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73B70" w14:textId="77777777" w:rsidR="00211E58" w:rsidRPr="0006072F" w:rsidRDefault="00211E58" w:rsidP="00C454D3">
      <w:pPr>
        <w:pStyle w:val="Header"/>
        <w:jc w:val="center"/>
        <w:rPr>
          <w:rStyle w:val="Heading3Char"/>
          <w:rFonts w:asciiTheme="minorHAnsi" w:hAnsiTheme="minorHAnsi"/>
        </w:rPr>
      </w:pPr>
      <w:r w:rsidRPr="0006072F">
        <w:rPr>
          <w:rFonts w:asciiTheme="minorHAnsi" w:hAnsiTheme="minorHAnsi"/>
          <w:b/>
          <w:sz w:val="52"/>
        </w:rPr>
        <w:t>SCOPE OF WORK</w:t>
      </w:r>
    </w:p>
    <w:p w14:paraId="672A6659"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both"/>
        <w:rPr>
          <w:rFonts w:asciiTheme="minorHAnsi" w:hAnsiTheme="minorHAnsi"/>
          <w:b/>
        </w:rPr>
      </w:pPr>
    </w:p>
    <w:p w14:paraId="0A37501D"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both"/>
        <w:rPr>
          <w:rFonts w:asciiTheme="minorHAnsi" w:hAnsiTheme="minorHAnsi"/>
          <w:b/>
        </w:rPr>
      </w:pPr>
    </w:p>
    <w:p w14:paraId="5DAB6C7B" w14:textId="77777777" w:rsidR="00211E58" w:rsidRPr="0006072F" w:rsidRDefault="00211E58" w:rsidP="00E60E9E">
      <w:pPr>
        <w:pStyle w:val="Heading2"/>
        <w:numPr>
          <w:ilvl w:val="0"/>
          <w:numId w:val="0"/>
        </w:numPr>
        <w:rPr>
          <w:rFonts w:asciiTheme="minorHAnsi" w:hAnsiTheme="minorHAnsi"/>
          <w:sz w:val="52"/>
        </w:rPr>
      </w:pPr>
    </w:p>
    <w:p w14:paraId="6B9FA08D"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rFonts w:asciiTheme="minorHAnsi" w:hAnsiTheme="minorHAnsi"/>
          <w:b/>
          <w:sz w:val="48"/>
          <w:szCs w:val="48"/>
        </w:rPr>
      </w:pPr>
      <w:r w:rsidRPr="0006072F">
        <w:rPr>
          <w:rFonts w:asciiTheme="minorHAnsi" w:hAnsiTheme="minorHAnsi"/>
          <w:b/>
          <w:sz w:val="48"/>
          <w:szCs w:val="48"/>
        </w:rPr>
        <w:t>PROJECT NAME</w:t>
      </w:r>
    </w:p>
    <w:p w14:paraId="63C55949"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rFonts w:asciiTheme="minorHAnsi" w:hAnsiTheme="minorHAnsi"/>
          <w:b/>
          <w:sz w:val="48"/>
          <w:szCs w:val="48"/>
        </w:rPr>
      </w:pPr>
      <w:r w:rsidRPr="0006072F">
        <w:rPr>
          <w:rFonts w:asciiTheme="minorHAnsi" w:hAnsiTheme="minorHAnsi"/>
          <w:b/>
          <w:sz w:val="48"/>
          <w:szCs w:val="48"/>
        </w:rPr>
        <w:t>ROUTE AND NUMBER</w:t>
      </w:r>
    </w:p>
    <w:p w14:paraId="2B069883" w14:textId="77777777" w:rsidR="00211E58" w:rsidRPr="0006072F" w:rsidRDefault="006651F8" w:rsidP="00E60E9E">
      <w:pPr>
        <w:pStyle w:val="Heading3"/>
        <w:jc w:val="center"/>
        <w:rPr>
          <w:rFonts w:asciiTheme="minorHAnsi" w:hAnsiTheme="minorHAnsi"/>
          <w:sz w:val="32"/>
          <w:szCs w:val="32"/>
        </w:rPr>
      </w:pPr>
      <w:r w:rsidRPr="0006072F">
        <w:rPr>
          <w:rFonts w:asciiTheme="minorHAnsi" w:hAnsiTheme="minorHAnsi"/>
          <w:sz w:val="32"/>
          <w:szCs w:val="32"/>
        </w:rPr>
        <w:t>Post Design Services</w:t>
      </w:r>
    </w:p>
    <w:p w14:paraId="0F1CE684" w14:textId="77777777" w:rsidR="00211E58" w:rsidRPr="0006072F" w:rsidRDefault="001E1CB1"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rFonts w:asciiTheme="minorHAnsi" w:hAnsiTheme="minorHAnsi"/>
          <w:b/>
          <w:sz w:val="60"/>
        </w:rPr>
      </w:pPr>
      <w:r w:rsidRPr="0006072F">
        <w:rPr>
          <w:rFonts w:asciiTheme="minorHAnsi" w:hAnsiTheme="minorHAnsi"/>
          <w:b/>
          <w:noProof/>
          <w:sz w:val="20"/>
        </w:rPr>
        <w:drawing>
          <wp:anchor distT="0" distB="0" distL="114300" distR="114300" simplePos="0" relativeHeight="251657728" behindDoc="0" locked="0" layoutInCell="1" allowOverlap="1" wp14:anchorId="5C8EA3B0" wp14:editId="07777777">
            <wp:simplePos x="0" y="0"/>
            <wp:positionH relativeFrom="margin">
              <wp:posOffset>2176145</wp:posOffset>
            </wp:positionH>
            <wp:positionV relativeFrom="paragraph">
              <wp:posOffset>240030</wp:posOffset>
            </wp:positionV>
            <wp:extent cx="1590675" cy="1600200"/>
            <wp:effectExtent l="19050" t="0" r="9525" b="0"/>
            <wp:wrapNone/>
            <wp:docPr id="3" name="Picture 3" descr="Blue TriScallion - Black DOT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TriScallion - Black DOT Lettering"/>
                    <pic:cNvPicPr>
                      <a:picLocks noChangeAspect="1" noChangeArrowheads="1"/>
                    </pic:cNvPicPr>
                  </pic:nvPicPr>
                  <pic:blipFill>
                    <a:blip r:embed="rId10" cstate="print"/>
                    <a:srcRect/>
                    <a:stretch>
                      <a:fillRect/>
                    </a:stretch>
                  </pic:blipFill>
                  <pic:spPr bwMode="auto">
                    <a:xfrm>
                      <a:off x="0" y="0"/>
                      <a:ext cx="1590675" cy="1600200"/>
                    </a:xfrm>
                    <a:prstGeom prst="rect">
                      <a:avLst/>
                    </a:prstGeom>
                    <a:noFill/>
                    <a:ln w="9525">
                      <a:noFill/>
                      <a:miter lim="800000"/>
                      <a:headEnd/>
                      <a:tailEnd/>
                    </a:ln>
                  </pic:spPr>
                </pic:pic>
              </a:graphicData>
            </a:graphic>
          </wp:anchor>
        </w:drawing>
      </w:r>
    </w:p>
    <w:p w14:paraId="02EB378F"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rFonts w:asciiTheme="minorHAnsi" w:hAnsiTheme="minorHAnsi"/>
          <w:b/>
          <w:sz w:val="60"/>
        </w:rPr>
      </w:pPr>
    </w:p>
    <w:p w14:paraId="6A05A809"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rFonts w:asciiTheme="minorHAnsi" w:hAnsiTheme="minorHAnsi"/>
          <w:b/>
          <w:sz w:val="60"/>
        </w:rPr>
      </w:pPr>
    </w:p>
    <w:p w14:paraId="5A39BBE3"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rFonts w:asciiTheme="minorHAnsi" w:hAnsiTheme="minorHAnsi"/>
          <w:b/>
          <w:sz w:val="60"/>
        </w:rPr>
      </w:pPr>
    </w:p>
    <w:p w14:paraId="69F7ECB6" w14:textId="77777777" w:rsidR="00211E58" w:rsidRPr="0006072F" w:rsidRDefault="009E4309"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both"/>
        <w:rPr>
          <w:rFonts w:asciiTheme="minorHAnsi" w:hAnsiTheme="minorHAnsi"/>
          <w:b/>
          <w:bCs/>
          <w:sz w:val="60"/>
        </w:rPr>
      </w:pPr>
      <w:r>
        <w:rPr>
          <w:rFonts w:asciiTheme="minorHAnsi" w:hAnsiTheme="minorHAnsi"/>
          <w:noProof/>
          <w:sz w:val="20"/>
        </w:rPr>
        <mc:AlternateContent>
          <mc:Choice Requires="wps">
            <w:drawing>
              <wp:anchor distT="0" distB="0" distL="114300" distR="114300" simplePos="0" relativeHeight="251656704" behindDoc="1" locked="1" layoutInCell="0" allowOverlap="1" wp14:anchorId="20A294AC" wp14:editId="07777777">
                <wp:simplePos x="0" y="0"/>
                <wp:positionH relativeFrom="margin">
                  <wp:posOffset>2345690</wp:posOffset>
                </wp:positionH>
                <wp:positionV relativeFrom="margin">
                  <wp:posOffset>3200400</wp:posOffset>
                </wp:positionV>
                <wp:extent cx="1221740" cy="1353820"/>
                <wp:effectExtent l="2540" t="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135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1C8F396" w14:textId="77777777" w:rsidR="0025717B" w:rsidRDefault="0025717B" w:rsidP="00211E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294AC" id="Rectangle 2" o:spid="_x0000_s1026" style="position:absolute;left:0;text-align:left;margin-left:184.7pt;margin-top:252pt;width:96.2pt;height:106.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" o:allowincell="f" filled="f" stroked="f" strokeweight="0">
                <v:textbox inset="0,0,0,0">
                  <w:txbxContent>
                    <w:p w14:paraId="41C8F396" w14:textId="77777777" w:rsidR="0025717B" w:rsidRDefault="0025717B" w:rsidP="00211E58"/>
                  </w:txbxContent>
                </v:textbox>
                <w10:wrap anchorx="margin" anchory="margin"/>
                <w10:anchorlock/>
              </v:rect>
            </w:pict>
          </mc:Fallback>
        </mc:AlternateContent>
      </w:r>
    </w:p>
    <w:p w14:paraId="78BBD696" w14:textId="77777777" w:rsidR="00211E58" w:rsidRPr="0006072F" w:rsidRDefault="00211E58" w:rsidP="00E60E9E">
      <w:pPr>
        <w:pStyle w:val="Heading3"/>
        <w:jc w:val="center"/>
        <w:rPr>
          <w:rFonts w:asciiTheme="minorHAnsi" w:hAnsiTheme="minorHAnsi"/>
          <w:sz w:val="32"/>
          <w:szCs w:val="32"/>
        </w:rPr>
      </w:pPr>
      <w:smartTag w:uri="urn:schemas-microsoft-com:office:smarttags" w:element="address">
        <w:smartTag w:uri="urn:schemas-microsoft-com:office:smarttags" w:element="Street">
          <w:r w:rsidRPr="0006072F">
            <w:rPr>
              <w:rFonts w:asciiTheme="minorHAnsi" w:hAnsiTheme="minorHAnsi"/>
              <w:sz w:val="32"/>
              <w:szCs w:val="32"/>
            </w:rPr>
            <w:t>Federal Highway</w:t>
          </w:r>
        </w:smartTag>
      </w:smartTag>
      <w:r w:rsidRPr="0006072F">
        <w:rPr>
          <w:rFonts w:asciiTheme="minorHAnsi" w:hAnsiTheme="minorHAnsi"/>
          <w:sz w:val="32"/>
          <w:szCs w:val="32"/>
        </w:rPr>
        <w:t xml:space="preserve"> Administration</w:t>
      </w:r>
    </w:p>
    <w:p w14:paraId="4A1EEF25" w14:textId="77777777" w:rsidR="00211E58" w:rsidRPr="0006072F" w:rsidRDefault="00211E58" w:rsidP="00E60E9E">
      <w:pPr>
        <w:pStyle w:val="Heading3"/>
        <w:jc w:val="center"/>
        <w:rPr>
          <w:rFonts w:asciiTheme="minorHAnsi" w:hAnsiTheme="minorHAnsi"/>
        </w:rPr>
      </w:pPr>
      <w:smartTag w:uri="urn:schemas-microsoft-com:office:smarttags" w:element="address">
        <w:smartTag w:uri="urn:schemas-microsoft-com:office:smarttags" w:element="Street">
          <w:r w:rsidRPr="0006072F">
            <w:rPr>
              <w:rFonts w:asciiTheme="minorHAnsi" w:hAnsiTheme="minorHAnsi"/>
              <w:sz w:val="26"/>
            </w:rPr>
            <w:t>Central Federal Lands Highway</w:t>
          </w:r>
        </w:smartTag>
      </w:smartTag>
      <w:r w:rsidRPr="0006072F">
        <w:rPr>
          <w:rFonts w:asciiTheme="minorHAnsi" w:hAnsiTheme="minorHAnsi"/>
          <w:sz w:val="26"/>
        </w:rPr>
        <w:t xml:space="preserve"> Division</w:t>
      </w:r>
    </w:p>
    <w:p w14:paraId="0D0B940D"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0E27B00A"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60061E4C"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44EAFD9C" w14:textId="77777777" w:rsidR="00211E58" w:rsidRPr="0006072F" w:rsidRDefault="00211E58" w:rsidP="003B00FC">
      <w:pPr>
        <w:pStyle w:val="Header"/>
        <w:jc w:val="center"/>
        <w:rPr>
          <w:rFonts w:asciiTheme="minorHAnsi" w:hAnsiTheme="minorHAnsi"/>
        </w:rPr>
      </w:pPr>
    </w:p>
    <w:p w14:paraId="05796A6A" w14:textId="77777777" w:rsidR="00211E58" w:rsidRPr="0006072F" w:rsidRDefault="00211E58" w:rsidP="00E60E9E">
      <w:pPr>
        <w:pStyle w:val="Heading8"/>
        <w:jc w:val="center"/>
        <w:rPr>
          <w:rFonts w:asciiTheme="minorHAnsi" w:hAnsiTheme="minorHAnsi"/>
        </w:rPr>
      </w:pPr>
      <w:r w:rsidRPr="0006072F">
        <w:rPr>
          <w:rFonts w:asciiTheme="minorHAnsi" w:hAnsiTheme="minorHAnsi"/>
        </w:rPr>
        <w:t>A/E Consulting Engineering Contract</w:t>
      </w:r>
    </w:p>
    <w:p w14:paraId="74457E62" w14:textId="77777777" w:rsidR="00211E58" w:rsidRPr="0006072F" w:rsidRDefault="00211E58" w:rsidP="00E60E9E">
      <w:pPr>
        <w:pStyle w:val="Heading8"/>
        <w:jc w:val="center"/>
        <w:rPr>
          <w:rFonts w:asciiTheme="minorHAnsi" w:hAnsiTheme="minorHAnsi"/>
        </w:rPr>
      </w:pPr>
      <w:r w:rsidRPr="0006072F">
        <w:rPr>
          <w:rFonts w:asciiTheme="minorHAnsi" w:hAnsiTheme="minorHAnsi"/>
        </w:rPr>
        <w:t>Engineering Services</w:t>
      </w:r>
    </w:p>
    <w:p w14:paraId="4B94D5A5" w14:textId="77777777" w:rsidR="00211E58" w:rsidRPr="0006072F" w:rsidRDefault="00211E58" w:rsidP="003B00FC">
      <w:pPr>
        <w:pStyle w:val="Heading8"/>
        <w:jc w:val="center"/>
        <w:rPr>
          <w:rFonts w:asciiTheme="minorHAnsi" w:hAnsiTheme="minorHAnsi"/>
          <w:iCs w:val="0"/>
        </w:rPr>
      </w:pPr>
    </w:p>
    <w:p w14:paraId="3DEEC669" w14:textId="77777777" w:rsidR="00211E58" w:rsidRPr="0006072F" w:rsidRDefault="00211E58" w:rsidP="003B00FC">
      <w:pPr>
        <w:pStyle w:val="Heading8"/>
        <w:jc w:val="center"/>
        <w:rPr>
          <w:rFonts w:asciiTheme="minorHAnsi" w:hAnsiTheme="minorHAnsi"/>
          <w:iCs w:val="0"/>
        </w:rPr>
      </w:pPr>
    </w:p>
    <w:p w14:paraId="3656B9AB" w14:textId="77777777" w:rsidR="00211E58" w:rsidRPr="0006072F" w:rsidRDefault="00211E58" w:rsidP="003B00FC">
      <w:pPr>
        <w:pStyle w:val="Heading8"/>
        <w:jc w:val="center"/>
        <w:rPr>
          <w:rFonts w:asciiTheme="minorHAnsi" w:hAnsiTheme="minorHAnsi"/>
          <w:iCs w:val="0"/>
        </w:rPr>
      </w:pPr>
    </w:p>
    <w:p w14:paraId="45FB0818"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Style w:val="Heading8Char"/>
          <w:rFonts w:asciiTheme="minorHAnsi" w:hAnsiTheme="minorHAnsi"/>
        </w:rPr>
      </w:pPr>
    </w:p>
    <w:p w14:paraId="049F31CB" w14:textId="77777777" w:rsidR="00211E58" w:rsidRPr="0006072F" w:rsidRDefault="00211E58" w:rsidP="003B00FC">
      <w:pPr>
        <w:pStyle w:val="Heading8"/>
        <w:jc w:val="center"/>
        <w:rPr>
          <w:rFonts w:asciiTheme="minorHAnsi" w:hAnsiTheme="minorHAnsi"/>
          <w:iCs w:val="0"/>
        </w:rPr>
      </w:pPr>
    </w:p>
    <w:p w14:paraId="2AEC0A28" w14:textId="77777777" w:rsidR="00211E58" w:rsidRPr="0006072F" w:rsidRDefault="00211E58" w:rsidP="00E60E9E">
      <w:pPr>
        <w:pStyle w:val="Heading8"/>
        <w:jc w:val="center"/>
        <w:rPr>
          <w:rFonts w:asciiTheme="minorHAnsi" w:hAnsiTheme="minorHAnsi"/>
          <w:b/>
          <w:sz w:val="28"/>
          <w:szCs w:val="28"/>
        </w:rPr>
      </w:pPr>
      <w:r w:rsidRPr="0006072F">
        <w:rPr>
          <w:rFonts w:asciiTheme="minorHAnsi" w:hAnsiTheme="minorHAnsi"/>
          <w:b/>
          <w:sz w:val="28"/>
          <w:szCs w:val="28"/>
        </w:rPr>
        <w:t>FIRM NAME</w:t>
      </w:r>
    </w:p>
    <w:p w14:paraId="53128261" w14:textId="77777777" w:rsidR="00211E58" w:rsidRPr="0006072F" w:rsidRDefault="00211E58" w:rsidP="00E60E9E">
      <w:pPr>
        <w:pStyle w:val="Heading8"/>
        <w:rPr>
          <w:rFonts w:asciiTheme="minorHAnsi" w:hAnsiTheme="minorHAnsi"/>
        </w:rPr>
      </w:pPr>
    </w:p>
    <w:p w14:paraId="62486C05" w14:textId="77777777" w:rsidR="00211E58" w:rsidRPr="0006072F" w:rsidRDefault="00211E58" w:rsidP="00E60E9E">
      <w:pPr>
        <w:pStyle w:val="Heading8"/>
        <w:rPr>
          <w:rFonts w:asciiTheme="minorHAnsi" w:hAnsiTheme="minorHAnsi"/>
        </w:rPr>
      </w:pPr>
    </w:p>
    <w:p w14:paraId="65086F0E" w14:textId="77777777" w:rsidR="00945B83" w:rsidRPr="00945B83" w:rsidRDefault="00211E58" w:rsidP="00945B83">
      <w:pPr>
        <w:jc w:val="center"/>
        <w:rPr>
          <w:rFonts w:asciiTheme="minorHAnsi" w:hAnsiTheme="minorHAnsi"/>
          <w:color w:val="0000FF"/>
          <w:sz w:val="22"/>
        </w:rPr>
      </w:pPr>
      <w:r w:rsidRPr="00945B83">
        <w:rPr>
          <w:rFonts w:asciiTheme="minorHAnsi" w:hAnsiTheme="minorHAnsi"/>
        </w:rPr>
        <w:t xml:space="preserve">Task Order Number: </w:t>
      </w:r>
      <w:r w:rsidR="00945B83" w:rsidRPr="00945B83">
        <w:rPr>
          <w:rFonts w:asciiTheme="minorHAnsi" w:hAnsiTheme="minorHAnsi"/>
          <w:color w:val="0000FF"/>
          <w:sz w:val="22"/>
        </w:rPr>
        <w:t>6982AFXXD000000/T-0X-0XX</w:t>
      </w:r>
    </w:p>
    <w:p w14:paraId="67E75C76" w14:textId="0F995E34" w:rsidR="00211E58" w:rsidRPr="00945B83" w:rsidRDefault="00211E58" w:rsidP="00BE047A">
      <w:pPr>
        <w:pStyle w:val="Heading8"/>
        <w:jc w:val="center"/>
        <w:rPr>
          <w:rFonts w:asciiTheme="minorHAnsi" w:hAnsiTheme="minorHAnsi"/>
        </w:rPr>
      </w:pPr>
      <w:r w:rsidRPr="00945B83">
        <w:rPr>
          <w:rFonts w:asciiTheme="minorHAnsi" w:hAnsiTheme="minorHAnsi"/>
        </w:rPr>
        <w:t>Modification Number</w:t>
      </w:r>
    </w:p>
    <w:p w14:paraId="1C05121D" w14:textId="54C8B2F6" w:rsidR="00211E58" w:rsidRPr="0006072F" w:rsidRDefault="00E04A96" w:rsidP="00E60E9E">
      <w:pPr>
        <w:pStyle w:val="Heading8"/>
        <w:jc w:val="center"/>
        <w:rPr>
          <w:rFonts w:asciiTheme="minorHAnsi" w:hAnsiTheme="minorHAnsi"/>
        </w:rPr>
      </w:pPr>
      <w:r>
        <w:rPr>
          <w:rFonts w:asciiTheme="minorHAnsi" w:hAnsiTheme="minorHAnsi"/>
        </w:rPr>
        <w:t>March 15, 2022</w:t>
      </w:r>
    </w:p>
    <w:p w14:paraId="4101652C"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4B99056E"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1299C43A"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4DDBEF00"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3461D779"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3CF2D8B6" w14:textId="77777777" w:rsidR="00211E58" w:rsidRPr="0006072F" w:rsidRDefault="00211E58" w:rsidP="00211E58">
      <w:pPr>
        <w:rPr>
          <w:rFonts w:asciiTheme="minorHAnsi" w:hAnsiTheme="minorHAnsi"/>
        </w:rPr>
      </w:pPr>
    </w:p>
    <w:p w14:paraId="74112828" w14:textId="77777777" w:rsidR="00AE395A" w:rsidRPr="0006072F" w:rsidRDefault="009E4309" w:rsidP="00AE395A">
      <w:pPr>
        <w:rPr>
          <w:rFonts w:asciiTheme="minorHAnsi" w:hAnsiTheme="minorHAnsi"/>
        </w:rPr>
      </w:pPr>
      <w:r>
        <w:rPr>
          <w:rFonts w:asciiTheme="minorHAnsi" w:hAnsiTheme="minorHAnsi"/>
          <w:noProof/>
        </w:rPr>
        <mc:AlternateContent>
          <mc:Choice Requires="wps">
            <w:drawing>
              <wp:inline distT="0" distB="0" distL="0" distR="0" wp14:anchorId="72A461A8" wp14:editId="07777777">
                <wp:extent cx="5943600" cy="882015"/>
                <wp:effectExtent l="9525" t="9525" r="9525" b="1333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2015"/>
                        </a:xfrm>
                        <a:prstGeom prst="rect">
                          <a:avLst/>
                        </a:prstGeom>
                        <a:solidFill>
                          <a:srgbClr val="FFFFFF"/>
                        </a:solidFill>
                        <a:ln w="9525">
                          <a:solidFill>
                            <a:srgbClr val="000000"/>
                          </a:solidFill>
                          <a:miter lim="800000"/>
                          <a:headEnd/>
                          <a:tailEnd/>
                        </a:ln>
                      </wps:spPr>
                      <wps:txbx>
                        <w:txbxContent>
                          <w:p w14:paraId="43490AC5" w14:textId="77777777" w:rsidR="0025717B" w:rsidRPr="00AE395A" w:rsidRDefault="0025717B" w:rsidP="00AE395A">
                            <w:pPr>
                              <w:jc w:val="center"/>
                              <w:rPr>
                                <w:rFonts w:ascii="Verdana" w:hAnsi="Verdana"/>
                                <w:color w:val="FF0000"/>
                                <w:sz w:val="22"/>
                                <w:szCs w:val="22"/>
                              </w:rPr>
                            </w:pPr>
                            <w:r w:rsidRPr="00AE395A">
                              <w:rPr>
                                <w:rFonts w:ascii="Verdana" w:hAnsi="Verdana"/>
                                <w:color w:val="FF0000"/>
                                <w:sz w:val="22"/>
                                <w:szCs w:val="22"/>
                              </w:rPr>
                              <w:t>Hidden Text:  To turn on/off; 1) select ¶ from the toolbar to toggle or 2)Tools&gt;Options&gt;View&gt;Formatting Marks – Select/deselect hidden text.  Will not print unless Print&gt;Options&gt;Hidden Text is selected</w:t>
                            </w:r>
                          </w:p>
                          <w:p w14:paraId="4D2A0B56" w14:textId="77777777" w:rsidR="0025717B" w:rsidRPr="00AE395A" w:rsidRDefault="0025717B" w:rsidP="00AE395A">
                            <w:pPr>
                              <w:jc w:val="center"/>
                              <w:rPr>
                                <w:rFonts w:ascii="Verdana" w:hAnsi="Verdana"/>
                                <w:b/>
                              </w:rPr>
                            </w:pPr>
                            <w:r>
                              <w:rPr>
                                <w:rFonts w:ascii="Verdana" w:hAnsi="Verdana"/>
                                <w:b/>
                              </w:rPr>
                              <w:t>******</w:t>
                            </w:r>
                            <w:r w:rsidRPr="00AE395A">
                              <w:rPr>
                                <w:rFonts w:ascii="Verdana" w:hAnsi="Verdana"/>
                                <w:b/>
                              </w:rPr>
                              <w:t>Delete this text box prior to finalizing SOW</w:t>
                            </w:r>
                            <w:r>
                              <w:rPr>
                                <w:rFonts w:ascii="Verdana" w:hAnsi="Verdana"/>
                                <w:b/>
                              </w:rPr>
                              <w:t>*******</w:t>
                            </w:r>
                          </w:p>
                        </w:txbxContent>
                      </wps:txbx>
                      <wps:bodyPr rot="0" vert="horz" wrap="square" lIns="91440" tIns="45720" rIns="91440" bIns="45720" anchor="t" anchorCtr="0" upright="1">
                        <a:noAutofit/>
                      </wps:bodyPr>
                    </wps:wsp>
                  </a:graphicData>
                </a:graphic>
              </wp:inline>
            </w:drawing>
          </mc:Choice>
          <mc:Fallback>
            <w:pict>
              <v:shapetype w14:anchorId="72A461A8" id="_x0000_t202" coordsize="21600,21600" o:spt="202" path="m,l,21600r21600,l21600,xe">
                <v:stroke joinstyle="miter"/>
                <v:path gradientshapeok="t" o:connecttype="rect"/>
              </v:shapetype>
              <v:shape id="Text Box 3" o:spid="_x0000_s1027" type="#_x0000_t202" style="width:468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">
                <v:textbox>
                  <w:txbxContent>
                    <w:p w14:paraId="43490AC5" w14:textId="77777777" w:rsidR="0025717B" w:rsidRPr="00AE395A" w:rsidRDefault="0025717B" w:rsidP="00AE395A">
                      <w:pPr>
                        <w:jc w:val="center"/>
                        <w:rPr>
                          <w:rFonts w:ascii="Verdana" w:hAnsi="Verdana"/>
                          <w:color w:val="FF0000"/>
                          <w:sz w:val="22"/>
                          <w:szCs w:val="22"/>
                        </w:rPr>
                      </w:pPr>
                      <w:r w:rsidRPr="00AE395A">
                        <w:rPr>
                          <w:rFonts w:ascii="Verdana" w:hAnsi="Verdana"/>
                          <w:color w:val="FF0000"/>
                          <w:sz w:val="22"/>
                          <w:szCs w:val="22"/>
                        </w:rPr>
                        <w:t xml:space="preserve">Hidden Text:  To turn on/off; 1) select ¶ from the toolbar to toggle or </w:t>
                      </w:r>
                      <w:proofErr w:type="gramStart"/>
                      <w:r w:rsidRPr="00AE395A">
                        <w:rPr>
                          <w:rFonts w:ascii="Verdana" w:hAnsi="Verdana"/>
                          <w:color w:val="FF0000"/>
                          <w:sz w:val="22"/>
                          <w:szCs w:val="22"/>
                        </w:rPr>
                        <w:t>2)Tools</w:t>
                      </w:r>
                      <w:proofErr w:type="gramEnd"/>
                      <w:r w:rsidRPr="00AE395A">
                        <w:rPr>
                          <w:rFonts w:ascii="Verdana" w:hAnsi="Verdana"/>
                          <w:color w:val="FF0000"/>
                          <w:sz w:val="22"/>
                          <w:szCs w:val="22"/>
                        </w:rPr>
                        <w:t>&gt;Options&gt;View&gt;Formatting Marks – Select/deselect hidden text.  Will not print unless Print&gt;Options&gt;Hidden Text is selected</w:t>
                      </w:r>
                    </w:p>
                    <w:p w14:paraId="4D2A0B56" w14:textId="77777777" w:rsidR="0025717B" w:rsidRPr="00AE395A" w:rsidRDefault="0025717B" w:rsidP="00AE395A">
                      <w:pPr>
                        <w:jc w:val="center"/>
                        <w:rPr>
                          <w:rFonts w:ascii="Verdana" w:hAnsi="Verdana"/>
                          <w:b/>
                        </w:rPr>
                      </w:pPr>
                      <w:r>
                        <w:rPr>
                          <w:rFonts w:ascii="Verdana" w:hAnsi="Verdana"/>
                          <w:b/>
                        </w:rPr>
                        <w:t>******</w:t>
                      </w:r>
                      <w:r w:rsidRPr="00AE395A">
                        <w:rPr>
                          <w:rFonts w:ascii="Verdana" w:hAnsi="Verdana"/>
                          <w:b/>
                        </w:rPr>
                        <w:t>Delete this text box prior to finalizing SOW</w:t>
                      </w:r>
                      <w:r>
                        <w:rPr>
                          <w:rFonts w:ascii="Verdana" w:hAnsi="Verdana"/>
                          <w:b/>
                        </w:rPr>
                        <w:t>*******</w:t>
                      </w:r>
                    </w:p>
                  </w:txbxContent>
                </v:textbox>
                <w10:anchorlock/>
              </v:shape>
            </w:pict>
          </mc:Fallback>
        </mc:AlternateContent>
      </w:r>
    </w:p>
    <w:p w14:paraId="6E266945" w14:textId="77777777" w:rsidR="00211E58" w:rsidRPr="0006072F" w:rsidRDefault="00211E58" w:rsidP="00AE395A">
      <w:pPr>
        <w:pStyle w:val="Heading1"/>
        <w:numPr>
          <w:ilvl w:val="0"/>
          <w:numId w:val="50"/>
        </w:numPr>
        <w:rPr>
          <w:rFonts w:asciiTheme="minorHAnsi" w:hAnsiTheme="minorHAnsi"/>
        </w:rPr>
      </w:pPr>
      <w:r w:rsidRPr="0006072F">
        <w:rPr>
          <w:rFonts w:asciiTheme="minorHAnsi" w:hAnsiTheme="minorHAnsi"/>
        </w:rPr>
        <w:t>GENERAL INFORMATION</w:t>
      </w:r>
    </w:p>
    <w:p w14:paraId="0FB78278" w14:textId="77777777" w:rsidR="00211E58" w:rsidRPr="0006072F" w:rsidRDefault="00211E58" w:rsidP="00211E58">
      <w:pPr>
        <w:rPr>
          <w:rFonts w:asciiTheme="minorHAnsi" w:hAnsiTheme="minorHAnsi"/>
        </w:rPr>
      </w:pPr>
    </w:p>
    <w:p w14:paraId="2C8B4F07" w14:textId="77777777" w:rsidR="00211E58" w:rsidRPr="0006072F" w:rsidRDefault="00211E58" w:rsidP="00211E58">
      <w:pPr>
        <w:pStyle w:val="Heading2"/>
        <w:rPr>
          <w:rFonts w:asciiTheme="minorHAnsi" w:hAnsiTheme="minorHAnsi"/>
        </w:rPr>
      </w:pPr>
      <w:r w:rsidRPr="0006072F">
        <w:rPr>
          <w:rFonts w:asciiTheme="minorHAnsi" w:hAnsiTheme="minorHAnsi"/>
        </w:rPr>
        <w:t>INTRODUCTION</w:t>
      </w:r>
    </w:p>
    <w:p w14:paraId="70EDBD04" w14:textId="77777777" w:rsidR="00211E58" w:rsidRPr="0006072F" w:rsidRDefault="006651F8" w:rsidP="00211E58">
      <w:pPr>
        <w:pStyle w:val="Heading8"/>
        <w:rPr>
          <w:rFonts w:asciiTheme="minorHAnsi" w:hAnsiTheme="minorHAnsi"/>
        </w:rPr>
      </w:pPr>
      <w:r w:rsidRPr="0006072F">
        <w:rPr>
          <w:rFonts w:asciiTheme="minorHAnsi" w:hAnsiTheme="minorHAnsi"/>
        </w:rPr>
        <w:t>This Scope of Work (SOW) is for Post-Design Services for the Federal Highway Administration, Central Federal Lands Highway Division (CFLHD) for proposed improvements in Great Sand Dunes National Park &amp; Preserve, CO PRA GRSA 10(1).</w:t>
      </w:r>
    </w:p>
    <w:p w14:paraId="1FC39945" w14:textId="77777777" w:rsidR="00211E58" w:rsidRPr="0006072F" w:rsidRDefault="00211E58" w:rsidP="00DA0FDE">
      <w:pPr>
        <w:pStyle w:val="Heading8"/>
        <w:rPr>
          <w:rFonts w:asciiTheme="minorHAnsi" w:hAnsiTheme="minorHAnsi"/>
        </w:rPr>
      </w:pPr>
    </w:p>
    <w:p w14:paraId="7E5CBDDD" w14:textId="77777777" w:rsidR="00211E58" w:rsidRPr="0006072F" w:rsidRDefault="00211E58" w:rsidP="00211E58">
      <w:pPr>
        <w:pStyle w:val="Heading2"/>
        <w:rPr>
          <w:rFonts w:asciiTheme="minorHAnsi" w:hAnsiTheme="minorHAnsi"/>
        </w:rPr>
      </w:pPr>
      <w:r w:rsidRPr="0006072F">
        <w:rPr>
          <w:rFonts w:asciiTheme="minorHAnsi" w:hAnsiTheme="minorHAnsi"/>
        </w:rPr>
        <w:t>PROJECT SUMMARY</w:t>
      </w:r>
    </w:p>
    <w:p w14:paraId="39259D17" w14:textId="77777777" w:rsidR="006651F8" w:rsidRPr="0006072F" w:rsidRDefault="006651F8" w:rsidP="006651F8">
      <w:pPr>
        <w:pStyle w:val="Heading8"/>
        <w:rPr>
          <w:rFonts w:asciiTheme="minorHAnsi" w:hAnsiTheme="minorHAnsi"/>
        </w:rPr>
      </w:pPr>
      <w:r w:rsidRPr="0006072F">
        <w:rPr>
          <w:rFonts w:asciiTheme="minorHAnsi" w:hAnsiTheme="minorHAnsi"/>
        </w:rPr>
        <w:t>The Central Federal Lands Highway Division (CFLHD) of the Federal Highway Administration (FHWA), in cooperation with the National Park Service (NPS) is proposing to rehabilitate, restore, and resurface (3R) the Entrance road, visitor use roads, and various parking areas in the Great Sand Dunes National Park and Preserve. The following locations within the park are being rehabilitated: Entrance road (Route 10), Dunes Parking Access road (Route 200) including Mosca picnic area loop road, Dunes parking area (route 900), Montville Trailhead parking area (Route 901), Amphitheater parking area (Route 905), Visitor Center parking area (Route 902), Headquarters parking area (Route 904), Maintenance road and Lower maintenance road.</w:t>
      </w:r>
    </w:p>
    <w:p w14:paraId="0562CB0E" w14:textId="77777777" w:rsidR="006651F8" w:rsidRPr="0006072F" w:rsidRDefault="006651F8" w:rsidP="006651F8">
      <w:pPr>
        <w:pStyle w:val="Heading8"/>
        <w:rPr>
          <w:rFonts w:asciiTheme="minorHAnsi" w:hAnsiTheme="minorHAnsi"/>
        </w:rPr>
      </w:pPr>
    </w:p>
    <w:p w14:paraId="5A1A0296" w14:textId="77777777" w:rsidR="00211E58" w:rsidRPr="0006072F" w:rsidRDefault="006651F8" w:rsidP="00211E58">
      <w:pPr>
        <w:pStyle w:val="Heading8"/>
        <w:rPr>
          <w:rFonts w:asciiTheme="minorHAnsi" w:hAnsiTheme="minorHAnsi"/>
        </w:rPr>
      </w:pPr>
      <w:r w:rsidRPr="0006072F">
        <w:rPr>
          <w:rFonts w:asciiTheme="minorHAnsi" w:hAnsiTheme="minorHAnsi"/>
        </w:rPr>
        <w:t xml:space="preserve">This project is located 35 miles northeast of </w:t>
      </w:r>
      <w:smartTag w:uri="urn:schemas-microsoft-com:office:smarttags" w:element="City">
        <w:r w:rsidRPr="0006072F">
          <w:rPr>
            <w:rFonts w:asciiTheme="minorHAnsi" w:hAnsiTheme="minorHAnsi"/>
          </w:rPr>
          <w:t>Alamosa</w:t>
        </w:r>
      </w:smartTag>
      <w:r w:rsidRPr="0006072F">
        <w:rPr>
          <w:rFonts w:asciiTheme="minorHAnsi" w:hAnsiTheme="minorHAnsi"/>
        </w:rPr>
        <w:t xml:space="preserve">, </w:t>
      </w:r>
      <w:smartTag w:uri="urn:schemas-microsoft-com:office:smarttags" w:element="State">
        <w:r w:rsidRPr="0006072F">
          <w:rPr>
            <w:rFonts w:asciiTheme="minorHAnsi" w:hAnsiTheme="minorHAnsi"/>
          </w:rPr>
          <w:t>Colorado</w:t>
        </w:r>
      </w:smartTag>
      <w:r w:rsidRPr="0006072F">
        <w:rPr>
          <w:rFonts w:asciiTheme="minorHAnsi" w:hAnsiTheme="minorHAnsi"/>
        </w:rPr>
        <w:t xml:space="preserve"> in the </w:t>
      </w:r>
      <w:smartTag w:uri="urn:schemas-microsoft-com:office:smarttags" w:element="place">
        <w:smartTag w:uri="urn:schemas-microsoft-com:office:smarttags" w:element="PlaceName">
          <w:r w:rsidRPr="0006072F">
            <w:rPr>
              <w:rFonts w:asciiTheme="minorHAnsi" w:hAnsiTheme="minorHAnsi"/>
            </w:rPr>
            <w:t>Great</w:t>
          </w:r>
        </w:smartTag>
        <w:r w:rsidRPr="0006072F">
          <w:rPr>
            <w:rFonts w:asciiTheme="minorHAnsi" w:hAnsiTheme="minorHAnsi"/>
          </w:rPr>
          <w:t xml:space="preserve"> </w:t>
        </w:r>
        <w:smartTag w:uri="urn:schemas-microsoft-com:office:smarttags" w:element="PlaceName">
          <w:r w:rsidRPr="0006072F">
            <w:rPr>
              <w:rFonts w:asciiTheme="minorHAnsi" w:hAnsiTheme="minorHAnsi"/>
            </w:rPr>
            <w:t>Sand</w:t>
          </w:r>
        </w:smartTag>
        <w:r w:rsidRPr="0006072F">
          <w:rPr>
            <w:rFonts w:asciiTheme="minorHAnsi" w:hAnsiTheme="minorHAnsi"/>
          </w:rPr>
          <w:t xml:space="preserve"> </w:t>
        </w:r>
        <w:smartTag w:uri="urn:schemas-microsoft-com:office:smarttags" w:element="PlaceName">
          <w:r w:rsidRPr="0006072F">
            <w:rPr>
              <w:rFonts w:asciiTheme="minorHAnsi" w:hAnsiTheme="minorHAnsi"/>
            </w:rPr>
            <w:t>Dunes</w:t>
          </w:r>
        </w:smartTag>
        <w:r w:rsidRPr="0006072F">
          <w:rPr>
            <w:rFonts w:asciiTheme="minorHAnsi" w:hAnsiTheme="minorHAnsi"/>
          </w:rPr>
          <w:t xml:space="preserve"> </w:t>
        </w:r>
        <w:smartTag w:uri="urn:schemas-microsoft-com:office:smarttags" w:element="PlaceType">
          <w:r w:rsidRPr="0006072F">
            <w:rPr>
              <w:rFonts w:asciiTheme="minorHAnsi" w:hAnsiTheme="minorHAnsi"/>
            </w:rPr>
            <w:t>National Park</w:t>
          </w:r>
        </w:smartTag>
      </w:smartTag>
      <w:r w:rsidRPr="0006072F">
        <w:rPr>
          <w:rFonts w:asciiTheme="minorHAnsi" w:hAnsiTheme="minorHAnsi"/>
        </w:rPr>
        <w:t xml:space="preserve"> and Preserve. You may access the Great Sand Dunes by </w:t>
      </w:r>
      <w:smartTag w:uri="urn:schemas-microsoft-com:office:smarttags" w:element="address">
        <w:smartTag w:uri="urn:schemas-microsoft-com:office:smarttags" w:element="Street">
          <w:r w:rsidRPr="0006072F">
            <w:rPr>
              <w:rFonts w:asciiTheme="minorHAnsi" w:hAnsiTheme="minorHAnsi"/>
            </w:rPr>
            <w:t>US Highway</w:t>
          </w:r>
        </w:smartTag>
      </w:smartTag>
      <w:r w:rsidRPr="0006072F">
        <w:rPr>
          <w:rFonts w:asciiTheme="minorHAnsi" w:hAnsiTheme="minorHAnsi"/>
        </w:rPr>
        <w:t xml:space="preserve"> 160 and </w:t>
      </w:r>
      <w:smartTag w:uri="urn:schemas-microsoft-com:office:smarttags" w:element="address">
        <w:smartTag w:uri="urn:schemas-microsoft-com:office:smarttags" w:element="Street">
          <w:r w:rsidRPr="0006072F">
            <w:rPr>
              <w:rFonts w:asciiTheme="minorHAnsi" w:hAnsiTheme="minorHAnsi"/>
            </w:rPr>
            <w:t>Colorado Highway</w:t>
          </w:r>
        </w:smartTag>
      </w:smartTag>
      <w:r w:rsidRPr="0006072F">
        <w:rPr>
          <w:rFonts w:asciiTheme="minorHAnsi" w:hAnsiTheme="minorHAnsi"/>
        </w:rPr>
        <w:t xml:space="preserve"> 150 from the south or from </w:t>
      </w:r>
      <w:smartTag w:uri="urn:schemas-microsoft-com:office:smarttags" w:element="address">
        <w:smartTag w:uri="urn:schemas-microsoft-com:office:smarttags" w:element="Street">
          <w:r w:rsidRPr="0006072F">
            <w:rPr>
              <w:rFonts w:asciiTheme="minorHAnsi" w:hAnsiTheme="minorHAnsi"/>
            </w:rPr>
            <w:t>Colorado Highway</w:t>
          </w:r>
        </w:smartTag>
      </w:smartTag>
      <w:r w:rsidRPr="0006072F">
        <w:rPr>
          <w:rFonts w:asciiTheme="minorHAnsi" w:hAnsiTheme="minorHAnsi"/>
        </w:rPr>
        <w:t xml:space="preserve"> 17 and County </w:t>
      </w:r>
      <w:smartTag w:uri="urn:schemas-microsoft-com:office:smarttags" w:element="address">
        <w:smartTag w:uri="urn:schemas-microsoft-com:office:smarttags" w:element="Street">
          <w:r w:rsidRPr="0006072F">
            <w:rPr>
              <w:rFonts w:asciiTheme="minorHAnsi" w:hAnsiTheme="minorHAnsi"/>
            </w:rPr>
            <w:t>Six Mile Lane</w:t>
          </w:r>
        </w:smartTag>
      </w:smartTag>
      <w:r w:rsidRPr="0006072F">
        <w:rPr>
          <w:rFonts w:asciiTheme="minorHAnsi" w:hAnsiTheme="minorHAnsi"/>
        </w:rPr>
        <w:t xml:space="preserve"> from the west.</w:t>
      </w:r>
    </w:p>
    <w:p w14:paraId="34CE0A41" w14:textId="77777777" w:rsidR="00211E58" w:rsidRPr="0006072F" w:rsidRDefault="00211E58" w:rsidP="00211E58">
      <w:pPr>
        <w:pStyle w:val="BodyTextIndent2"/>
        <w:rPr>
          <w:rStyle w:val="PageNumber"/>
          <w:rFonts w:asciiTheme="minorHAnsi" w:hAnsiTheme="minorHAnsi"/>
        </w:rPr>
      </w:pPr>
    </w:p>
    <w:p w14:paraId="7BF669E1" w14:textId="77777777" w:rsidR="00211E58" w:rsidRPr="0006072F" w:rsidRDefault="00211E58" w:rsidP="00211E58">
      <w:pPr>
        <w:pStyle w:val="Heading2"/>
        <w:rPr>
          <w:rFonts w:asciiTheme="minorHAnsi" w:hAnsiTheme="minorHAnsi"/>
        </w:rPr>
      </w:pPr>
      <w:r w:rsidRPr="0006072F">
        <w:rPr>
          <w:rFonts w:asciiTheme="minorHAnsi" w:hAnsiTheme="minorHAnsi"/>
        </w:rPr>
        <w:t>SCOPE</w:t>
      </w:r>
    </w:p>
    <w:p w14:paraId="7F864573" w14:textId="77777777" w:rsidR="00211E58" w:rsidRPr="0006072F" w:rsidRDefault="006651F8" w:rsidP="00211E58">
      <w:pPr>
        <w:pStyle w:val="Heading8"/>
        <w:rPr>
          <w:rFonts w:asciiTheme="minorHAnsi" w:hAnsiTheme="minorHAnsi"/>
        </w:rPr>
      </w:pPr>
      <w:r w:rsidRPr="0006072F">
        <w:rPr>
          <w:rFonts w:asciiTheme="minorHAnsi" w:hAnsiTheme="minorHAnsi"/>
        </w:rPr>
        <w:t xml:space="preserve">The proposed project work is to rehabilitate pavement and drainage conditions at these locations. This is approximately 5.06 miles including the parking areas. Rehabilitation of the Entrance road will extend to the campground loop roads. The Dunes parking area and </w:t>
      </w:r>
      <w:smartTag w:uri="urn:schemas-microsoft-com:office:smarttags" w:element="place">
        <w:smartTag w:uri="urn:schemas-microsoft-com:office:smarttags" w:element="PlaceName">
          <w:r w:rsidRPr="0006072F">
            <w:rPr>
              <w:rFonts w:asciiTheme="minorHAnsi" w:hAnsiTheme="minorHAnsi"/>
            </w:rPr>
            <w:t>Visitor</w:t>
          </w:r>
        </w:smartTag>
        <w:r w:rsidRPr="0006072F">
          <w:rPr>
            <w:rFonts w:asciiTheme="minorHAnsi" w:hAnsiTheme="minorHAnsi"/>
          </w:rPr>
          <w:t xml:space="preserve"> </w:t>
        </w:r>
        <w:smartTag w:uri="urn:schemas-microsoft-com:office:smarttags" w:element="PlaceType">
          <w:r w:rsidRPr="0006072F">
            <w:rPr>
              <w:rFonts w:asciiTheme="minorHAnsi" w:hAnsiTheme="minorHAnsi"/>
            </w:rPr>
            <w:t>Center</w:t>
          </w:r>
        </w:smartTag>
      </w:smartTag>
      <w:r w:rsidRPr="0006072F">
        <w:rPr>
          <w:rFonts w:asciiTheme="minorHAnsi" w:hAnsiTheme="minorHAnsi"/>
        </w:rPr>
        <w:t xml:space="preserve"> parking area will be reconstructed. In addition, the North Dunes parking area has gravel areas that will be paved</w:t>
      </w:r>
      <w:r w:rsidR="00211E58" w:rsidRPr="0006072F">
        <w:rPr>
          <w:rFonts w:asciiTheme="minorHAnsi" w:hAnsiTheme="minorHAnsi"/>
        </w:rPr>
        <w:t>.</w:t>
      </w:r>
    </w:p>
    <w:p w14:paraId="62EBF3C5" w14:textId="77777777" w:rsidR="00211E58" w:rsidRPr="0006072F" w:rsidRDefault="00211E58" w:rsidP="00211E58">
      <w:pPr>
        <w:rPr>
          <w:rStyle w:val="Heading8Char"/>
          <w:rFonts w:asciiTheme="minorHAnsi" w:hAnsiTheme="minorHAnsi"/>
        </w:rPr>
      </w:pPr>
    </w:p>
    <w:p w14:paraId="1BA95245" w14:textId="77777777" w:rsidR="00211E58" w:rsidRPr="0006072F" w:rsidRDefault="00211E58" w:rsidP="00211E58">
      <w:pPr>
        <w:pStyle w:val="Heading1"/>
        <w:rPr>
          <w:rFonts w:asciiTheme="minorHAnsi" w:hAnsiTheme="minorHAnsi"/>
        </w:rPr>
      </w:pPr>
      <w:r w:rsidRPr="0006072F">
        <w:rPr>
          <w:rFonts w:asciiTheme="minorHAnsi" w:hAnsiTheme="minorHAnsi"/>
        </w:rPr>
        <w:t>WORK REQUIRED</w:t>
      </w:r>
    </w:p>
    <w:p w14:paraId="1DC74B6D" w14:textId="77777777" w:rsidR="00211E58" w:rsidRPr="0006072F" w:rsidRDefault="00211E58" w:rsidP="001E16D3">
      <w:pPr>
        <w:pStyle w:val="Heading8"/>
        <w:rPr>
          <w:rFonts w:asciiTheme="minorHAnsi" w:hAnsiTheme="minorHAnsi"/>
        </w:rPr>
      </w:pPr>
      <w:r w:rsidRPr="0006072F">
        <w:rPr>
          <w:rFonts w:asciiTheme="minorHAnsi" w:hAnsiTheme="minorHAnsi"/>
        </w:rPr>
        <w:t xml:space="preserve">The work shall be performed by </w:t>
      </w:r>
      <w:r w:rsidRPr="0006072F">
        <w:rPr>
          <w:rFonts w:asciiTheme="minorHAnsi" w:hAnsiTheme="minorHAnsi"/>
          <w:highlight w:val="yellow"/>
        </w:rPr>
        <w:t>Consultant</w:t>
      </w:r>
      <w:r w:rsidRPr="0006072F">
        <w:rPr>
          <w:rFonts w:asciiTheme="minorHAnsi" w:hAnsiTheme="minorHAnsi"/>
        </w:rPr>
        <w:t xml:space="preserve"> (referred to as the A/E) or its approved designated representative. The A/E work shall be performed and/or directed by the key personnel identified in the A/E proposal. Any changes in the indicated key personnel or the A/E officer-in-charge of the work, as identified in the A/E proposal, shall be subject to review and approval by FHWA.</w:t>
      </w:r>
    </w:p>
    <w:p w14:paraId="6D98A12B" w14:textId="77777777" w:rsidR="00211E58" w:rsidRPr="0006072F" w:rsidRDefault="00211E58" w:rsidP="00DA0FDE">
      <w:pPr>
        <w:pStyle w:val="Heading8"/>
        <w:rPr>
          <w:rFonts w:asciiTheme="minorHAnsi" w:hAnsiTheme="minorHAnsi"/>
        </w:rPr>
      </w:pPr>
    </w:p>
    <w:p w14:paraId="16F48868" w14:textId="31BADF1A" w:rsidR="00211E58" w:rsidRDefault="00211E58" w:rsidP="006D7E62">
      <w:pPr>
        <w:pStyle w:val="Heading8"/>
        <w:rPr>
          <w:rFonts w:asciiTheme="minorHAnsi" w:hAnsiTheme="minorHAnsi"/>
        </w:rPr>
      </w:pPr>
      <w:r w:rsidRPr="00945B83">
        <w:rPr>
          <w:rFonts w:asciiTheme="minorHAnsi" w:hAnsiTheme="minorHAnsi"/>
        </w:rPr>
        <w:t xml:space="preserve">Subconsultants not identified in Contract </w:t>
      </w:r>
      <w:r w:rsidR="00945B83" w:rsidRPr="00945B83">
        <w:rPr>
          <w:rFonts w:asciiTheme="minorHAnsi" w:hAnsiTheme="minorHAnsi"/>
          <w:highlight w:val="yellow"/>
        </w:rPr>
        <w:t xml:space="preserve">6982AFXXD000000/T-0X-0XX </w:t>
      </w:r>
      <w:r w:rsidRPr="00945B83">
        <w:rPr>
          <w:rFonts w:asciiTheme="minorHAnsi" w:hAnsiTheme="minorHAnsi"/>
        </w:rPr>
        <w:t xml:space="preserve">will require approval by the FHWA Acquisitions office prior to beginning work. These subconsultants will be required to submit the same information regarding their firm as those identified in the original contract. </w:t>
      </w:r>
    </w:p>
    <w:p w14:paraId="4834E7DD" w14:textId="77777777" w:rsidR="00566770" w:rsidRPr="00566770" w:rsidRDefault="00566770" w:rsidP="00566770"/>
    <w:p w14:paraId="2946DB82" w14:textId="30AFE24D" w:rsidR="00211E58" w:rsidRPr="00566770" w:rsidRDefault="00566770" w:rsidP="00566770">
      <w:pPr>
        <w:pStyle w:val="Heading2"/>
        <w:numPr>
          <w:ilvl w:val="1"/>
          <w:numId w:val="49"/>
        </w:numPr>
        <w:rPr>
          <w:rStyle w:val="Heading3Char"/>
          <w:rFonts w:asciiTheme="minorHAnsi" w:hAnsiTheme="minorHAnsi"/>
          <w:b/>
          <w:bCs w:val="0"/>
        </w:rPr>
      </w:pPr>
      <w:r w:rsidRPr="00566770">
        <w:rPr>
          <w:rStyle w:val="Heading3Char"/>
          <w:rFonts w:asciiTheme="minorHAnsi" w:hAnsiTheme="minorHAnsi"/>
          <w:b/>
          <w:bCs w:val="0"/>
        </w:rPr>
        <w:t>DESIGN CLOSEOUT</w:t>
      </w:r>
    </w:p>
    <w:p w14:paraId="28B4318C" w14:textId="77777777" w:rsidR="00DB2C96" w:rsidRPr="0006072F" w:rsidRDefault="00DB2C96" w:rsidP="00DB2C96">
      <w:pPr>
        <w:rPr>
          <w:rFonts w:asciiTheme="minorHAnsi" w:hAnsiTheme="minorHAnsi"/>
          <w:sz w:val="22"/>
          <w:szCs w:val="22"/>
        </w:rPr>
      </w:pPr>
    </w:p>
    <w:tbl>
      <w:tblPr>
        <w:tblW w:w="0" w:type="auto"/>
        <w:tblBorders>
          <w:top w:val="thinThickSmallGap" w:sz="24" w:space="0" w:color="FF0000"/>
          <w:left w:val="thinThickSmallGap" w:sz="24" w:space="0" w:color="FF0000"/>
          <w:bottom w:val="thinThickSmallGap" w:sz="24" w:space="0" w:color="FF0000"/>
          <w:right w:val="thinThickSmallGap" w:sz="24" w:space="0" w:color="FF0000"/>
          <w:insideH w:val="thinThickSmallGap" w:sz="24" w:space="0" w:color="FF0000"/>
          <w:insideV w:val="thinThickSmallGap" w:sz="24" w:space="0" w:color="FF0000"/>
        </w:tblBorders>
        <w:tblLook w:val="0000" w:firstRow="0" w:lastRow="0" w:firstColumn="0" w:lastColumn="0" w:noHBand="0" w:noVBand="0"/>
      </w:tblPr>
      <w:tblGrid>
        <w:gridCol w:w="9270"/>
      </w:tblGrid>
      <w:tr w:rsidR="00DB2C96" w:rsidRPr="0006072F" w14:paraId="03DF97C3" w14:textId="77777777" w:rsidTr="003059F1">
        <w:trPr>
          <w:hidden/>
        </w:trPr>
        <w:tc>
          <w:tcPr>
            <w:tcW w:w="9576" w:type="dxa"/>
          </w:tcPr>
          <w:p w14:paraId="23DD8261" w14:textId="3C7A1397" w:rsidR="00DB2C96" w:rsidRPr="0006072F" w:rsidRDefault="00DB2C96" w:rsidP="003059F1">
            <w:pPr>
              <w:rPr>
                <w:rFonts w:asciiTheme="minorHAnsi" w:hAnsiTheme="minorHAnsi"/>
                <w:i/>
                <w:iCs/>
                <w:vanish/>
                <w:color w:val="FF0000"/>
                <w:sz w:val="22"/>
                <w:szCs w:val="22"/>
              </w:rPr>
            </w:pPr>
            <w:r>
              <w:rPr>
                <w:rFonts w:asciiTheme="minorHAnsi" w:hAnsiTheme="minorHAnsi"/>
                <w:i/>
                <w:iCs/>
                <w:vanish/>
                <w:color w:val="FF0000"/>
                <w:sz w:val="22"/>
                <w:szCs w:val="22"/>
              </w:rPr>
              <w:t>Include Step 1 as needed</w:t>
            </w:r>
            <w:r w:rsidRPr="0006072F">
              <w:rPr>
                <w:rFonts w:asciiTheme="minorHAnsi" w:hAnsiTheme="minorHAnsi"/>
                <w:i/>
                <w:iCs/>
                <w:vanish/>
                <w:color w:val="FF0000"/>
                <w:sz w:val="22"/>
                <w:szCs w:val="22"/>
              </w:rPr>
              <w:t xml:space="preserve">. </w:t>
            </w:r>
          </w:p>
        </w:tc>
      </w:tr>
    </w:tbl>
    <w:p w14:paraId="531FFF6F" w14:textId="47C02772" w:rsidR="00566770" w:rsidRDefault="00566770" w:rsidP="00DB2C96">
      <w:pPr>
        <w:ind w:left="1440" w:hanging="1440"/>
        <w:rPr>
          <w:rFonts w:asciiTheme="minorHAnsi" w:hAnsiTheme="minorHAnsi"/>
        </w:rPr>
      </w:pPr>
      <w:r>
        <w:rPr>
          <w:rFonts w:asciiTheme="minorHAnsi" w:hAnsiTheme="minorHAnsi"/>
        </w:rPr>
        <w:lastRenderedPageBreak/>
        <w:t>Step 1.</w:t>
      </w:r>
      <w:r w:rsidR="00DB2C96">
        <w:rPr>
          <w:rFonts w:asciiTheme="minorHAnsi" w:hAnsiTheme="minorHAnsi"/>
        </w:rPr>
        <w:tab/>
      </w:r>
      <w:r>
        <w:rPr>
          <w:rFonts w:asciiTheme="minorHAnsi" w:hAnsiTheme="minorHAnsi"/>
        </w:rPr>
        <w:t>Unshelf project and check in to Acquisitions. A</w:t>
      </w:r>
      <w:r>
        <w:rPr>
          <w:rFonts w:asciiTheme="minorHAnsi" w:hAnsiTheme="minorHAnsi"/>
        </w:rPr>
        <w:t>nswer questions as needed</w:t>
      </w:r>
      <w:r>
        <w:rPr>
          <w:rFonts w:asciiTheme="minorHAnsi" w:hAnsiTheme="minorHAnsi"/>
        </w:rPr>
        <w:t xml:space="preserve"> during Acquisitions phase.</w:t>
      </w:r>
    </w:p>
    <w:p w14:paraId="36B0C8D5" w14:textId="7E4D6E75" w:rsidR="00566770" w:rsidRDefault="00DB2C96" w:rsidP="00566770">
      <w:pPr>
        <w:rPr>
          <w:rFonts w:asciiTheme="minorHAnsi" w:hAnsiTheme="minorHAnsi"/>
        </w:rPr>
      </w:pPr>
      <w:r>
        <w:rPr>
          <w:rFonts w:asciiTheme="minorHAnsi" w:hAnsiTheme="minorHAnsi"/>
        </w:rPr>
        <w:t>Step 2.</w:t>
      </w:r>
      <w:r>
        <w:rPr>
          <w:rFonts w:asciiTheme="minorHAnsi" w:hAnsiTheme="minorHAnsi"/>
        </w:rPr>
        <w:tab/>
      </w:r>
      <w:r>
        <w:rPr>
          <w:rFonts w:asciiTheme="minorHAnsi" w:hAnsiTheme="minorHAnsi"/>
        </w:rPr>
        <w:tab/>
      </w:r>
      <w:r w:rsidR="00566770">
        <w:rPr>
          <w:rFonts w:asciiTheme="minorHAnsi" w:hAnsiTheme="minorHAnsi"/>
        </w:rPr>
        <w:t>Attend Design to Construction Hand-off meeting.</w:t>
      </w:r>
    </w:p>
    <w:p w14:paraId="6AA7AC24" w14:textId="77777777" w:rsidR="00566770" w:rsidRPr="00566770" w:rsidRDefault="00566770" w:rsidP="00566770"/>
    <w:p w14:paraId="7484FB2D" w14:textId="77777777" w:rsidR="00211E58" w:rsidRPr="0006072F" w:rsidRDefault="006651F8" w:rsidP="00D57E78">
      <w:pPr>
        <w:pStyle w:val="Heading2"/>
        <w:numPr>
          <w:ilvl w:val="1"/>
          <w:numId w:val="49"/>
        </w:numPr>
        <w:rPr>
          <w:rFonts w:asciiTheme="minorHAnsi" w:hAnsiTheme="minorHAnsi"/>
        </w:rPr>
      </w:pPr>
      <w:r w:rsidRPr="0006072F">
        <w:rPr>
          <w:rFonts w:asciiTheme="minorHAnsi" w:hAnsiTheme="minorHAnsi"/>
        </w:rPr>
        <w:t>SUBMITTAL REVIEW</w:t>
      </w:r>
    </w:p>
    <w:p w14:paraId="5997CC1D" w14:textId="77777777" w:rsidR="003B4C7E" w:rsidRPr="0006072F" w:rsidRDefault="003B4C7E" w:rsidP="003B4C7E">
      <w:pPr>
        <w:pStyle w:val="Heading5"/>
        <w:numPr>
          <w:ilvl w:val="0"/>
          <w:numId w:val="0"/>
        </w:numPr>
        <w:rPr>
          <w:rFonts w:asciiTheme="minorHAnsi" w:hAnsiTheme="minorHAnsi"/>
        </w:rPr>
      </w:pPr>
    </w:p>
    <w:p w14:paraId="2CFC20DC" w14:textId="77777777" w:rsidR="00211E58" w:rsidRPr="0006072F" w:rsidRDefault="006651F8" w:rsidP="006651F8">
      <w:pPr>
        <w:pStyle w:val="Heading5"/>
        <w:numPr>
          <w:ilvl w:val="4"/>
          <w:numId w:val="74"/>
        </w:numPr>
        <w:rPr>
          <w:rStyle w:val="Heading8Char"/>
          <w:rFonts w:asciiTheme="minorHAnsi" w:hAnsiTheme="minorHAnsi"/>
          <w:iCs w:val="0"/>
        </w:rPr>
      </w:pPr>
      <w:r w:rsidRPr="0006072F">
        <w:rPr>
          <w:rFonts w:asciiTheme="minorHAnsi" w:hAnsiTheme="minorHAnsi"/>
        </w:rPr>
        <w:t>Complete reviews of shop drawings, samples, diagrams, layouts, schematics, descriptive literature, illustrations, schedules, performance and test data, and similar materials furnished by the construction contractor as required by the construction contract.</w:t>
      </w:r>
    </w:p>
    <w:p w14:paraId="42EC1101" w14:textId="77777777" w:rsidR="00211E58" w:rsidRPr="0006072F" w:rsidRDefault="006651F8" w:rsidP="00225865">
      <w:pPr>
        <w:pStyle w:val="Heading6"/>
        <w:rPr>
          <w:rStyle w:val="Heading8Char"/>
          <w:rFonts w:asciiTheme="minorHAnsi" w:hAnsiTheme="minorHAnsi"/>
          <w:iCs w:val="0"/>
        </w:rPr>
      </w:pPr>
      <w:r w:rsidRPr="0006072F">
        <w:rPr>
          <w:rFonts w:asciiTheme="minorHAnsi" w:hAnsiTheme="minorHAnsi"/>
        </w:rPr>
        <w:t>Become thoroughly familiar with the construction contract documents and all applicable standards and codes.  Review and recommend approval or rejection of all submittals.  Complete reviews with recommended actions indicated and returned and received by the Government representative within 10 working days of receipt of such submittals or as specified in the construction contract.  Begin processing time upon receipt of the submittal from the Government and end by the return of the fully processed submittal to the Government representative</w:t>
      </w:r>
    </w:p>
    <w:p w14:paraId="74A94505" w14:textId="308439DA" w:rsidR="00211E58" w:rsidRPr="0006072F" w:rsidRDefault="006651F8" w:rsidP="00225865">
      <w:pPr>
        <w:pStyle w:val="Heading6"/>
        <w:rPr>
          <w:rFonts w:asciiTheme="minorHAnsi" w:hAnsiTheme="minorHAnsi"/>
        </w:rPr>
      </w:pPr>
      <w:r w:rsidRPr="0006072F">
        <w:rPr>
          <w:rFonts w:asciiTheme="minorHAnsi" w:hAnsiTheme="minorHAnsi"/>
        </w:rPr>
        <w:t>Check each submittal to verify conformance to the plans and specifications.  Make corrections to submittals in red line comments.</w:t>
      </w:r>
    </w:p>
    <w:p w14:paraId="6B699379" w14:textId="77777777" w:rsidR="00211E58" w:rsidRPr="0006072F" w:rsidRDefault="00211E58" w:rsidP="00211E58">
      <w:pPr>
        <w:rPr>
          <w:rStyle w:val="Heading8Char"/>
          <w:rFonts w:asciiTheme="minorHAnsi" w:hAnsiTheme="minorHAnsi"/>
        </w:rPr>
      </w:pPr>
    </w:p>
    <w:p w14:paraId="24AF7A4B" w14:textId="77777777" w:rsidR="00211E58" w:rsidRDefault="006651F8" w:rsidP="001E16D3">
      <w:pPr>
        <w:pStyle w:val="Heading2"/>
        <w:rPr>
          <w:rFonts w:asciiTheme="minorHAnsi" w:hAnsiTheme="minorHAnsi"/>
        </w:rPr>
      </w:pPr>
      <w:r w:rsidRPr="0006072F">
        <w:rPr>
          <w:rFonts w:asciiTheme="minorHAnsi" w:hAnsiTheme="minorHAnsi"/>
        </w:rPr>
        <w:t>SUPPORT SERVICES</w:t>
      </w:r>
    </w:p>
    <w:p w14:paraId="37D6EC33" w14:textId="77777777" w:rsidR="00713507" w:rsidRPr="00713507" w:rsidRDefault="00713507" w:rsidP="00713507"/>
    <w:p w14:paraId="30ED3AB4" w14:textId="160D0AA7" w:rsidR="00085EDE" w:rsidRPr="0006072F" w:rsidRDefault="006651F8" w:rsidP="006651F8">
      <w:pPr>
        <w:pStyle w:val="Heading5"/>
        <w:rPr>
          <w:rFonts w:asciiTheme="minorHAnsi" w:hAnsiTheme="minorHAnsi"/>
        </w:rPr>
      </w:pPr>
      <w:r w:rsidRPr="0006072F">
        <w:rPr>
          <w:rFonts w:asciiTheme="minorHAnsi" w:hAnsiTheme="minorHAnsi"/>
        </w:rPr>
        <w:t xml:space="preserve">Provide services to assist the </w:t>
      </w:r>
      <w:r w:rsidR="00F21933">
        <w:rPr>
          <w:rFonts w:asciiTheme="minorHAnsi" w:hAnsiTheme="minorHAnsi"/>
        </w:rPr>
        <w:t>COR</w:t>
      </w:r>
      <w:r w:rsidRPr="0006072F">
        <w:rPr>
          <w:rFonts w:asciiTheme="minorHAnsi" w:hAnsiTheme="minorHAnsi"/>
        </w:rPr>
        <w:t xml:space="preserve"> in matters other than submittal reviews.  Support Services may be required for design changes that are not the responsibility of the designer of record, including preparation of design sketches, specifications and detailed construction cost estimates; review of contractor’s claims for changed conditions; preparation or analysis of construction schedules; review value engineering proposals; and other mutually agreed upon work.  Manage support services using the A/E Project Manager assigned to the project under this task order, unless otherwise approved by the </w:t>
      </w:r>
      <w:r w:rsidR="00F21933">
        <w:rPr>
          <w:rFonts w:asciiTheme="minorHAnsi" w:hAnsiTheme="minorHAnsi"/>
        </w:rPr>
        <w:t>COR</w:t>
      </w:r>
      <w:r w:rsidRPr="0006072F">
        <w:rPr>
          <w:rFonts w:asciiTheme="minorHAnsi" w:hAnsiTheme="minorHAnsi"/>
        </w:rPr>
        <w:t>.</w:t>
      </w:r>
    </w:p>
    <w:p w14:paraId="0DCC291D" w14:textId="7915BCB2" w:rsidR="00085EDE" w:rsidRPr="0006072F" w:rsidRDefault="006651F8" w:rsidP="00225865">
      <w:pPr>
        <w:pStyle w:val="Heading6"/>
        <w:rPr>
          <w:rFonts w:asciiTheme="minorHAnsi" w:hAnsiTheme="minorHAnsi"/>
        </w:rPr>
      </w:pPr>
      <w:r w:rsidRPr="0006072F">
        <w:rPr>
          <w:rFonts w:asciiTheme="minorHAnsi" w:hAnsiTheme="minorHAnsi"/>
        </w:rPr>
        <w:t xml:space="preserve">Deliver reports, reviews, evaluations, design work, etc. to the FHWA Construction Project Engineer and </w:t>
      </w:r>
      <w:r w:rsidR="00F21933">
        <w:rPr>
          <w:rFonts w:asciiTheme="minorHAnsi" w:hAnsiTheme="minorHAnsi"/>
        </w:rPr>
        <w:t>COR</w:t>
      </w:r>
      <w:r w:rsidRPr="0006072F">
        <w:rPr>
          <w:rFonts w:asciiTheme="minorHAnsi" w:hAnsiTheme="minorHAnsi"/>
        </w:rPr>
        <w:t xml:space="preserve"> within the allocated timeframe.</w:t>
      </w:r>
      <w:r w:rsidRPr="0006072F">
        <w:rPr>
          <w:rFonts w:asciiTheme="minorHAnsi" w:eastAsia="MS Mincho" w:hAnsiTheme="minorHAnsi"/>
        </w:rPr>
        <w:t xml:space="preserve"> </w:t>
      </w:r>
    </w:p>
    <w:p w14:paraId="1F72F646" w14:textId="77777777" w:rsidR="000E23F5" w:rsidRPr="0006072F" w:rsidRDefault="000E23F5" w:rsidP="00211E58">
      <w:pPr>
        <w:rPr>
          <w:rStyle w:val="Heading8Char"/>
          <w:rFonts w:asciiTheme="minorHAnsi" w:hAnsiTheme="minorHAnsi"/>
        </w:rPr>
      </w:pPr>
    </w:p>
    <w:p w14:paraId="3173FC24" w14:textId="77777777" w:rsidR="00AF14B3" w:rsidRPr="0006072F" w:rsidRDefault="006651F8" w:rsidP="00AF14B3">
      <w:pPr>
        <w:pStyle w:val="Heading2"/>
        <w:rPr>
          <w:rFonts w:asciiTheme="minorHAnsi" w:hAnsiTheme="minorHAnsi"/>
        </w:rPr>
        <w:sectPr w:rsidR="00AF14B3" w:rsidRPr="0006072F" w:rsidSect="00211E58">
          <w:footerReference w:type="default" r:id="rId11"/>
          <w:pgSz w:w="12240" w:h="15840" w:code="1"/>
          <w:pgMar w:top="1008" w:right="1440" w:bottom="1008" w:left="1440" w:header="720" w:footer="720" w:gutter="0"/>
          <w:cols w:space="720"/>
          <w:titlePg/>
          <w:docGrid w:linePitch="360"/>
        </w:sectPr>
      </w:pPr>
      <w:r w:rsidRPr="0006072F">
        <w:rPr>
          <w:rFonts w:asciiTheme="minorHAnsi" w:hAnsiTheme="minorHAnsi"/>
        </w:rPr>
        <w:t>SITE VISIT(S)</w:t>
      </w:r>
    </w:p>
    <w:p w14:paraId="08CE6F91" w14:textId="77777777" w:rsidR="001E16D3" w:rsidRPr="0006072F" w:rsidRDefault="001E16D3" w:rsidP="001E16D3">
      <w:pPr>
        <w:pStyle w:val="Heading8"/>
        <w:rPr>
          <w:rFonts w:asciiTheme="minorHAnsi" w:hAnsiTheme="minorHAnsi"/>
        </w:rPr>
      </w:pPr>
    </w:p>
    <w:p w14:paraId="0930DA3A" w14:textId="2427F02B" w:rsidR="00211E58" w:rsidRPr="0006072F" w:rsidRDefault="006651F8" w:rsidP="00225865">
      <w:pPr>
        <w:pStyle w:val="Heading5"/>
        <w:numPr>
          <w:ilvl w:val="4"/>
          <w:numId w:val="75"/>
        </w:numPr>
        <w:rPr>
          <w:rFonts w:asciiTheme="minorHAnsi" w:hAnsiTheme="minorHAnsi"/>
          <w:i/>
        </w:rPr>
      </w:pPr>
      <w:r w:rsidRPr="0006072F">
        <w:rPr>
          <w:rFonts w:asciiTheme="minorHAnsi" w:hAnsiTheme="minorHAnsi"/>
        </w:rPr>
        <w:t xml:space="preserve">During construction, the consultant may be required to visit the site to perform specialized inspections, attend meetings or to perform other mutually agreed upon work. Site visits shall be conducted by the A/E Project Manager assigned to the project under this task order, unless otherwise approved by the </w:t>
      </w:r>
      <w:r w:rsidR="00F21933">
        <w:rPr>
          <w:rFonts w:asciiTheme="minorHAnsi" w:hAnsiTheme="minorHAnsi"/>
        </w:rPr>
        <w:t>COR</w:t>
      </w:r>
      <w:r w:rsidRPr="0006072F">
        <w:rPr>
          <w:rFonts w:asciiTheme="minorHAnsi" w:hAnsiTheme="minorHAnsi"/>
        </w:rPr>
        <w:t xml:space="preserve">. </w:t>
      </w:r>
      <w:r w:rsidRPr="0006072F">
        <w:rPr>
          <w:rFonts w:asciiTheme="minorHAnsi" w:hAnsiTheme="minorHAnsi"/>
          <w:spacing w:val="-2"/>
        </w:rPr>
        <w:t xml:space="preserve"> All site visits must be approved by the </w:t>
      </w:r>
      <w:r w:rsidR="00F21933">
        <w:rPr>
          <w:rFonts w:asciiTheme="minorHAnsi" w:hAnsiTheme="minorHAnsi"/>
          <w:spacing w:val="-2"/>
        </w:rPr>
        <w:t>COR</w:t>
      </w:r>
      <w:r w:rsidRPr="0006072F">
        <w:rPr>
          <w:rFonts w:asciiTheme="minorHAnsi" w:hAnsiTheme="minorHAnsi"/>
          <w:spacing w:val="-2"/>
        </w:rPr>
        <w:t>.</w:t>
      </w:r>
    </w:p>
    <w:p w14:paraId="61CDCEAD" w14:textId="77777777" w:rsidR="006651F8" w:rsidRPr="0006072F" w:rsidRDefault="006651F8" w:rsidP="006651F8">
      <w:pPr>
        <w:pStyle w:val="Heading5"/>
        <w:numPr>
          <w:ilvl w:val="0"/>
          <w:numId w:val="0"/>
        </w:numPr>
        <w:rPr>
          <w:rFonts w:asciiTheme="minorHAnsi" w:hAnsiTheme="minorHAnsi"/>
          <w:i/>
        </w:rPr>
      </w:pPr>
    </w:p>
    <w:p w14:paraId="3654FA0C" w14:textId="77777777" w:rsidR="00211E58" w:rsidRPr="0006072F" w:rsidRDefault="00211E58" w:rsidP="006657B7">
      <w:pPr>
        <w:pStyle w:val="Heading1"/>
        <w:rPr>
          <w:rFonts w:asciiTheme="minorHAnsi" w:hAnsiTheme="minorHAnsi"/>
        </w:rPr>
      </w:pPr>
      <w:r w:rsidRPr="0006072F">
        <w:rPr>
          <w:rFonts w:asciiTheme="minorHAnsi" w:hAnsiTheme="minorHAnsi"/>
        </w:rPr>
        <w:t>WORK PERFORMANCE SPECIFICATIONS, QUALITY STANDARDS AND REPORTING REQUIREMENTS</w:t>
      </w:r>
    </w:p>
    <w:p w14:paraId="6BB9E253" w14:textId="77777777" w:rsidR="00211E58" w:rsidRPr="0006072F" w:rsidRDefault="00211E58" w:rsidP="00DA0FDE">
      <w:pPr>
        <w:pStyle w:val="Heading8"/>
        <w:rPr>
          <w:rFonts w:asciiTheme="minorHAnsi" w:hAnsiTheme="minorHAnsi"/>
        </w:rPr>
      </w:pPr>
    </w:p>
    <w:p w14:paraId="0AFBBCD4" w14:textId="77777777" w:rsidR="006651F8" w:rsidRPr="0006072F" w:rsidRDefault="006651F8" w:rsidP="006651F8">
      <w:pPr>
        <w:tabs>
          <w:tab w:val="left" w:pos="0"/>
          <w:tab w:val="left" w:pos="480"/>
          <w:tab w:val="left" w:pos="720"/>
          <w:tab w:val="left" w:pos="960"/>
        </w:tabs>
        <w:suppressAutoHyphens/>
        <w:spacing w:line="240" w:lineRule="atLeast"/>
        <w:rPr>
          <w:rFonts w:asciiTheme="minorHAnsi" w:hAnsiTheme="minorHAnsi"/>
          <w:sz w:val="22"/>
          <w:szCs w:val="22"/>
        </w:rPr>
      </w:pPr>
      <w:r w:rsidRPr="0006072F">
        <w:rPr>
          <w:rFonts w:asciiTheme="minorHAnsi" w:hAnsiTheme="minorHAnsi"/>
          <w:sz w:val="22"/>
          <w:szCs w:val="22"/>
        </w:rPr>
        <w:t xml:space="preserve">The proposal should include the information described under Section C, Article II.D and E of the contract, including a fee proposal itemized for activities listed under </w:t>
      </w:r>
      <w:r w:rsidRPr="0006072F">
        <w:rPr>
          <w:rFonts w:asciiTheme="minorHAnsi" w:hAnsiTheme="minorHAnsi"/>
          <w:b/>
          <w:bCs/>
          <w:sz w:val="22"/>
          <w:szCs w:val="22"/>
        </w:rPr>
        <w:t>II. Work Required</w:t>
      </w:r>
      <w:r w:rsidRPr="0006072F">
        <w:rPr>
          <w:rFonts w:asciiTheme="minorHAnsi" w:hAnsiTheme="minorHAnsi"/>
          <w:sz w:val="22"/>
          <w:szCs w:val="22"/>
        </w:rPr>
        <w:t>, and a discussion of methods used to accomplish any work element that is not fully understood or not adequately described in this Scope of Work (SOW).</w:t>
      </w:r>
    </w:p>
    <w:p w14:paraId="23DE523C" w14:textId="77777777" w:rsidR="006651F8" w:rsidRPr="0006072F" w:rsidRDefault="006651F8" w:rsidP="006651F8">
      <w:pPr>
        <w:tabs>
          <w:tab w:val="left" w:pos="0"/>
          <w:tab w:val="left" w:pos="480"/>
          <w:tab w:val="left" w:pos="720"/>
          <w:tab w:val="left" w:pos="960"/>
        </w:tabs>
        <w:suppressAutoHyphens/>
        <w:spacing w:line="240" w:lineRule="atLeast"/>
        <w:rPr>
          <w:rFonts w:asciiTheme="minorHAnsi" w:hAnsiTheme="minorHAnsi"/>
          <w:sz w:val="22"/>
          <w:szCs w:val="22"/>
        </w:rPr>
      </w:pPr>
    </w:p>
    <w:p w14:paraId="2901B4BA" w14:textId="77777777" w:rsidR="006651F8" w:rsidRPr="0006072F" w:rsidRDefault="006651F8" w:rsidP="006651F8">
      <w:pPr>
        <w:tabs>
          <w:tab w:val="left" w:pos="0"/>
          <w:tab w:val="left" w:pos="480"/>
          <w:tab w:val="left" w:pos="720"/>
          <w:tab w:val="left" w:pos="960"/>
        </w:tabs>
        <w:suppressAutoHyphens/>
        <w:spacing w:line="240" w:lineRule="atLeast"/>
        <w:rPr>
          <w:rFonts w:asciiTheme="minorHAnsi" w:hAnsiTheme="minorHAnsi"/>
          <w:sz w:val="22"/>
          <w:szCs w:val="22"/>
        </w:rPr>
      </w:pPr>
      <w:r w:rsidRPr="0006072F">
        <w:rPr>
          <w:rFonts w:asciiTheme="minorHAnsi" w:hAnsiTheme="minorHAnsi"/>
          <w:sz w:val="22"/>
          <w:szCs w:val="22"/>
        </w:rPr>
        <w:t>This Task Order does not include payment for errors and/or omissions by the Consultant in the course of performing the work herein. Such errors and omissions are to be corrected at the Consultant’s expense.</w:t>
      </w:r>
    </w:p>
    <w:p w14:paraId="52E56223" w14:textId="77777777" w:rsidR="006651F8" w:rsidRPr="0006072F" w:rsidRDefault="006651F8" w:rsidP="006651F8">
      <w:pPr>
        <w:tabs>
          <w:tab w:val="left" w:pos="0"/>
          <w:tab w:val="left" w:pos="360"/>
          <w:tab w:val="left" w:pos="720"/>
        </w:tabs>
        <w:suppressAutoHyphens/>
        <w:spacing w:line="240" w:lineRule="atLeast"/>
        <w:ind w:left="360" w:hanging="360"/>
        <w:rPr>
          <w:rFonts w:asciiTheme="minorHAnsi" w:hAnsiTheme="minorHAnsi"/>
          <w:sz w:val="22"/>
          <w:szCs w:val="22"/>
        </w:rPr>
      </w:pPr>
      <w:r w:rsidRPr="0006072F">
        <w:rPr>
          <w:rFonts w:asciiTheme="minorHAnsi" w:hAnsiTheme="minorHAnsi"/>
          <w:sz w:val="22"/>
          <w:szCs w:val="22"/>
        </w:rPr>
        <w:lastRenderedPageBreak/>
        <w:tab/>
      </w:r>
    </w:p>
    <w:p w14:paraId="2F4C4E72" w14:textId="77777777" w:rsidR="006651F8" w:rsidRPr="0006072F" w:rsidRDefault="006651F8" w:rsidP="006651F8">
      <w:pPr>
        <w:pStyle w:val="BodyTextIndent3"/>
        <w:ind w:left="0"/>
        <w:rPr>
          <w:rFonts w:asciiTheme="minorHAnsi" w:hAnsiTheme="minorHAnsi"/>
          <w:i w:val="0"/>
          <w:iCs w:val="0"/>
          <w:sz w:val="22"/>
          <w:szCs w:val="22"/>
        </w:rPr>
      </w:pPr>
      <w:r w:rsidRPr="0006072F">
        <w:rPr>
          <w:rFonts w:asciiTheme="minorHAnsi" w:hAnsiTheme="minorHAnsi"/>
          <w:i w:val="0"/>
          <w:iCs w:val="0"/>
          <w:sz w:val="22"/>
          <w:szCs w:val="22"/>
        </w:rPr>
        <w:t>Each product is expected to meet an Acceptable Quality Level (AQL) with respect to the thoroughness and appropriateness of the data collection, analysis and recommendations, the clarity of presentation, and the accuracy of the completed products.  Work conducted according to guidelines recommended in the PDDM and documents referenced below, and satisfying any specific requirements of this SOW, will meet the thoroughness, appropriateness and clarity criteria of the AQL.  Where the Standard of Practice within CFLHD currently differs from the PDDM, work should follow the current Standard of Practice.  The A/E contractor should assure work products are accurate and of high quality through an established and documented quality control and assurance (QA) process.  CFL staff will be responsible for evaluation of the quality of work throughout this project.  CFL Staff will participate in correspondence, meetings, site visits, and review of products.  CFL review is not QA of the Consultant’s work; the purpose is to understand the product and to impart CFL institutional experience with the site, customer, project features and potential construction contractors.  Also, CFL review is to evaluate the level of risk taken by the government (which is implied by the type of investigation and analysis conducted, the selected design criteria, and the quality of the A/E contractor’s products) and to evaluate if that level of risk is consistent with other similar CFL projects and/or is planned for.</w:t>
      </w:r>
    </w:p>
    <w:p w14:paraId="07547A01" w14:textId="77777777" w:rsidR="006651F8" w:rsidRPr="0006072F" w:rsidRDefault="006651F8" w:rsidP="006651F8">
      <w:pPr>
        <w:tabs>
          <w:tab w:val="left" w:pos="0"/>
          <w:tab w:val="left" w:pos="360"/>
          <w:tab w:val="left" w:pos="720"/>
        </w:tabs>
        <w:suppressAutoHyphens/>
        <w:spacing w:line="240" w:lineRule="atLeast"/>
        <w:ind w:left="360" w:hanging="360"/>
        <w:rPr>
          <w:rFonts w:asciiTheme="minorHAnsi" w:hAnsiTheme="minorHAnsi"/>
          <w:sz w:val="22"/>
          <w:szCs w:val="22"/>
        </w:rPr>
      </w:pPr>
    </w:p>
    <w:p w14:paraId="3AC762EF" w14:textId="3D1ED76E" w:rsidR="006651F8" w:rsidRPr="0006072F" w:rsidRDefault="006651F8" w:rsidP="006651F8">
      <w:pPr>
        <w:tabs>
          <w:tab w:val="left" w:pos="0"/>
          <w:tab w:val="left" w:pos="720"/>
          <w:tab w:val="left" w:pos="1080"/>
        </w:tabs>
        <w:suppressAutoHyphens/>
        <w:spacing w:line="240" w:lineRule="atLeast"/>
        <w:rPr>
          <w:rFonts w:asciiTheme="minorHAnsi" w:hAnsiTheme="minorHAnsi"/>
          <w:sz w:val="22"/>
          <w:szCs w:val="22"/>
        </w:rPr>
      </w:pPr>
      <w:r w:rsidRPr="0006072F">
        <w:rPr>
          <w:rFonts w:asciiTheme="minorHAnsi" w:hAnsiTheme="minorHAnsi"/>
          <w:sz w:val="22"/>
          <w:szCs w:val="22"/>
        </w:rPr>
        <w:t xml:space="preserve">Written documents to be provided to FHWA related to this project will be delivered in electronic and hard copies.  Documents will be provided in the following software formats unless specifically amended otherwise by the </w:t>
      </w:r>
      <w:r w:rsidR="00F21933">
        <w:rPr>
          <w:rFonts w:asciiTheme="minorHAnsi" w:hAnsiTheme="minorHAnsi"/>
          <w:sz w:val="22"/>
          <w:szCs w:val="22"/>
        </w:rPr>
        <w:t>COR</w:t>
      </w:r>
      <w:r w:rsidRPr="0006072F">
        <w:rPr>
          <w:rFonts w:asciiTheme="minorHAnsi" w:hAnsiTheme="minorHAnsi"/>
          <w:sz w:val="22"/>
          <w:szCs w:val="22"/>
        </w:rPr>
        <w:t xml:space="preserve"> in writing:</w:t>
      </w:r>
    </w:p>
    <w:p w14:paraId="5043CB0F" w14:textId="77777777" w:rsidR="006651F8" w:rsidRPr="0006072F" w:rsidRDefault="006651F8" w:rsidP="006651F8">
      <w:pPr>
        <w:tabs>
          <w:tab w:val="left" w:pos="0"/>
        </w:tabs>
        <w:suppressAutoHyphens/>
        <w:spacing w:line="240" w:lineRule="atLeast"/>
        <w:rPr>
          <w:rFonts w:asciiTheme="minorHAnsi" w:hAnsiTheme="minorHAnsi"/>
          <w:sz w:val="22"/>
          <w:szCs w:val="22"/>
        </w:rPr>
      </w:pPr>
    </w:p>
    <w:p w14:paraId="4EC1D9DC" w14:textId="77777777" w:rsidR="006651F8" w:rsidRPr="0006072F" w:rsidRDefault="006651F8" w:rsidP="006651F8">
      <w:pPr>
        <w:tabs>
          <w:tab w:val="left" w:pos="0"/>
          <w:tab w:val="left" w:pos="1080"/>
          <w:tab w:val="left" w:pos="1440"/>
        </w:tabs>
        <w:suppressAutoHyphens/>
        <w:spacing w:line="240" w:lineRule="atLeast"/>
        <w:ind w:left="1080" w:hanging="1080"/>
        <w:rPr>
          <w:rFonts w:asciiTheme="minorHAnsi" w:hAnsiTheme="minorHAnsi"/>
          <w:sz w:val="22"/>
          <w:szCs w:val="22"/>
        </w:rPr>
      </w:pPr>
      <w:r w:rsidRPr="0006072F">
        <w:rPr>
          <w:rFonts w:asciiTheme="minorHAnsi" w:hAnsiTheme="minorHAnsi"/>
          <w:sz w:val="22"/>
          <w:szCs w:val="22"/>
        </w:rPr>
        <w:tab/>
        <w:t xml:space="preserve">   </w:t>
      </w:r>
      <w:r w:rsidRPr="0006072F">
        <w:rPr>
          <w:rFonts w:asciiTheme="minorHAnsi" w:hAnsiTheme="minorHAnsi"/>
          <w:b/>
          <w:bCs/>
          <w:sz w:val="22"/>
          <w:szCs w:val="22"/>
          <w:u w:val="single"/>
        </w:rPr>
        <w:t>Application</w:t>
      </w:r>
      <w:r w:rsidRPr="0006072F">
        <w:rPr>
          <w:rFonts w:asciiTheme="minorHAnsi" w:hAnsiTheme="minorHAnsi"/>
          <w:sz w:val="22"/>
          <w:szCs w:val="22"/>
        </w:rPr>
        <w:tab/>
      </w:r>
      <w:r w:rsidRPr="0006072F">
        <w:rPr>
          <w:rFonts w:asciiTheme="minorHAnsi" w:hAnsiTheme="minorHAnsi"/>
          <w:sz w:val="22"/>
          <w:szCs w:val="22"/>
        </w:rPr>
        <w:tab/>
      </w:r>
      <w:r w:rsidRPr="0006072F">
        <w:rPr>
          <w:rFonts w:asciiTheme="minorHAnsi" w:hAnsiTheme="minorHAnsi"/>
          <w:sz w:val="22"/>
          <w:szCs w:val="22"/>
        </w:rPr>
        <w:tab/>
      </w:r>
      <w:r w:rsidRPr="0006072F">
        <w:rPr>
          <w:rFonts w:asciiTheme="minorHAnsi" w:hAnsiTheme="minorHAnsi"/>
          <w:sz w:val="22"/>
          <w:szCs w:val="22"/>
        </w:rPr>
        <w:tab/>
        <w:t xml:space="preserve">    </w:t>
      </w:r>
      <w:r w:rsidRPr="0006072F">
        <w:rPr>
          <w:rFonts w:asciiTheme="minorHAnsi" w:hAnsiTheme="minorHAnsi"/>
          <w:b/>
          <w:bCs/>
          <w:sz w:val="22"/>
          <w:szCs w:val="22"/>
          <w:u w:val="single"/>
        </w:rPr>
        <w:t>Software</w:t>
      </w:r>
    </w:p>
    <w:p w14:paraId="07459315" w14:textId="77777777" w:rsidR="006651F8" w:rsidRPr="0006072F" w:rsidRDefault="006651F8" w:rsidP="006651F8">
      <w:pPr>
        <w:tabs>
          <w:tab w:val="left" w:pos="0"/>
          <w:tab w:val="left" w:pos="1080"/>
          <w:tab w:val="left" w:pos="1440"/>
        </w:tabs>
        <w:suppressAutoHyphens/>
        <w:spacing w:line="240" w:lineRule="atLeast"/>
        <w:ind w:left="1080" w:hanging="1080"/>
        <w:rPr>
          <w:rFonts w:asciiTheme="minorHAnsi" w:hAnsiTheme="minorHAnsi"/>
          <w:sz w:val="22"/>
          <w:szCs w:val="22"/>
        </w:rPr>
      </w:pPr>
      <w:r w:rsidRPr="0006072F">
        <w:rPr>
          <w:rFonts w:asciiTheme="minorHAnsi" w:hAnsiTheme="minorHAnsi"/>
          <w:sz w:val="22"/>
          <w:szCs w:val="22"/>
        </w:rPr>
        <w:tab/>
      </w:r>
    </w:p>
    <w:p w14:paraId="5A9C395E" w14:textId="5E6D3642" w:rsidR="006651F8" w:rsidRPr="0006072F" w:rsidRDefault="00945B83" w:rsidP="006651F8">
      <w:pPr>
        <w:keepNext/>
        <w:keepLines/>
        <w:tabs>
          <w:tab w:val="left" w:pos="0"/>
          <w:tab w:val="left" w:pos="1080"/>
          <w:tab w:val="left" w:pos="1440"/>
        </w:tabs>
        <w:suppressAutoHyphens/>
        <w:spacing w:line="240" w:lineRule="atLeast"/>
        <w:ind w:left="1080" w:hanging="1080"/>
        <w:rPr>
          <w:rFonts w:asciiTheme="minorHAnsi" w:hAnsiTheme="minorHAnsi"/>
          <w:sz w:val="22"/>
          <w:szCs w:val="22"/>
        </w:rPr>
      </w:pPr>
      <w:r>
        <w:rPr>
          <w:rFonts w:asciiTheme="minorHAnsi" w:hAnsiTheme="minorHAnsi"/>
          <w:sz w:val="22"/>
          <w:szCs w:val="22"/>
        </w:rPr>
        <w:tab/>
      </w:r>
      <w:r w:rsidR="006651F8" w:rsidRPr="0006072F">
        <w:rPr>
          <w:rFonts w:asciiTheme="minorHAnsi" w:hAnsiTheme="minorHAnsi"/>
          <w:sz w:val="22"/>
          <w:szCs w:val="22"/>
        </w:rPr>
        <w:t>Word Processing</w:t>
      </w:r>
      <w:r w:rsidR="006651F8" w:rsidRPr="0006072F">
        <w:rPr>
          <w:rFonts w:asciiTheme="minorHAnsi" w:hAnsiTheme="minorHAnsi"/>
          <w:sz w:val="22"/>
          <w:szCs w:val="22"/>
        </w:rPr>
        <w:tab/>
      </w:r>
      <w:r w:rsidR="006651F8" w:rsidRPr="0006072F">
        <w:rPr>
          <w:rFonts w:asciiTheme="minorHAnsi" w:hAnsiTheme="minorHAnsi"/>
          <w:sz w:val="22"/>
          <w:szCs w:val="22"/>
        </w:rPr>
        <w:tab/>
      </w:r>
      <w:r w:rsidR="006651F8" w:rsidRPr="0006072F">
        <w:rPr>
          <w:rFonts w:asciiTheme="minorHAnsi" w:hAnsiTheme="minorHAnsi"/>
          <w:sz w:val="22"/>
          <w:szCs w:val="22"/>
        </w:rPr>
        <w:tab/>
        <w:t>Microsoft Word</w:t>
      </w:r>
    </w:p>
    <w:p w14:paraId="055E8CFB" w14:textId="64927619" w:rsidR="006651F8" w:rsidRPr="0006072F" w:rsidRDefault="00945B83" w:rsidP="006651F8">
      <w:pPr>
        <w:keepNext/>
        <w:keepLines/>
        <w:tabs>
          <w:tab w:val="left" w:pos="0"/>
          <w:tab w:val="left" w:pos="1080"/>
          <w:tab w:val="left" w:pos="1440"/>
        </w:tabs>
        <w:suppressAutoHyphens/>
        <w:spacing w:line="240" w:lineRule="atLeast"/>
        <w:ind w:left="1080" w:hanging="1080"/>
        <w:rPr>
          <w:rFonts w:asciiTheme="minorHAnsi" w:hAnsiTheme="minorHAnsi"/>
          <w:sz w:val="22"/>
          <w:szCs w:val="22"/>
        </w:rPr>
      </w:pPr>
      <w:r>
        <w:rPr>
          <w:rFonts w:asciiTheme="minorHAnsi" w:hAnsiTheme="minorHAnsi"/>
          <w:sz w:val="22"/>
          <w:szCs w:val="22"/>
        </w:rPr>
        <w:tab/>
      </w:r>
      <w:r w:rsidR="006651F8" w:rsidRPr="0006072F">
        <w:rPr>
          <w:rFonts w:asciiTheme="minorHAnsi" w:hAnsiTheme="minorHAnsi"/>
          <w:sz w:val="22"/>
          <w:szCs w:val="22"/>
        </w:rPr>
        <w:t>Spreadsheet</w:t>
      </w:r>
      <w:r w:rsidR="006651F8" w:rsidRPr="0006072F">
        <w:rPr>
          <w:rFonts w:asciiTheme="minorHAnsi" w:hAnsiTheme="minorHAnsi"/>
          <w:sz w:val="22"/>
          <w:szCs w:val="22"/>
        </w:rPr>
        <w:tab/>
      </w:r>
      <w:r w:rsidR="006651F8" w:rsidRPr="0006072F">
        <w:rPr>
          <w:rFonts w:asciiTheme="minorHAnsi" w:hAnsiTheme="minorHAnsi"/>
          <w:sz w:val="22"/>
          <w:szCs w:val="22"/>
        </w:rPr>
        <w:tab/>
      </w:r>
      <w:r w:rsidR="006651F8" w:rsidRPr="0006072F">
        <w:rPr>
          <w:rFonts w:asciiTheme="minorHAnsi" w:hAnsiTheme="minorHAnsi"/>
          <w:sz w:val="22"/>
          <w:szCs w:val="22"/>
        </w:rPr>
        <w:tab/>
        <w:t>Microsoft Excel</w:t>
      </w:r>
    </w:p>
    <w:p w14:paraId="2A8A8E5A" w14:textId="24FD8441" w:rsidR="006651F8" w:rsidRPr="0006072F" w:rsidRDefault="00945B83" w:rsidP="006651F8">
      <w:pPr>
        <w:tabs>
          <w:tab w:val="left" w:pos="1080"/>
          <w:tab w:val="left" w:pos="1440"/>
        </w:tabs>
        <w:ind w:left="360"/>
        <w:rPr>
          <w:rFonts w:asciiTheme="minorHAnsi" w:hAnsiTheme="minorHAnsi"/>
          <w:sz w:val="22"/>
          <w:szCs w:val="22"/>
        </w:rPr>
      </w:pPr>
      <w:r>
        <w:rPr>
          <w:rFonts w:asciiTheme="minorHAnsi" w:hAnsiTheme="minorHAnsi"/>
          <w:sz w:val="22"/>
          <w:szCs w:val="22"/>
        </w:rPr>
        <w:tab/>
      </w:r>
      <w:r w:rsidR="006651F8" w:rsidRPr="0006072F">
        <w:rPr>
          <w:rFonts w:asciiTheme="minorHAnsi" w:hAnsiTheme="minorHAnsi"/>
          <w:sz w:val="22"/>
          <w:szCs w:val="22"/>
        </w:rPr>
        <w:t>CADD</w:t>
      </w:r>
      <w:r w:rsidR="006651F8" w:rsidRPr="0006072F">
        <w:rPr>
          <w:rFonts w:asciiTheme="minorHAnsi" w:hAnsiTheme="minorHAnsi"/>
          <w:sz w:val="22"/>
          <w:szCs w:val="22"/>
        </w:rPr>
        <w:tab/>
      </w:r>
      <w:r w:rsidR="006651F8" w:rsidRPr="0006072F">
        <w:rPr>
          <w:rFonts w:asciiTheme="minorHAnsi" w:hAnsiTheme="minorHAnsi"/>
          <w:sz w:val="22"/>
          <w:szCs w:val="22"/>
        </w:rPr>
        <w:tab/>
      </w:r>
      <w:r w:rsidR="006651F8" w:rsidRPr="0006072F">
        <w:rPr>
          <w:rFonts w:asciiTheme="minorHAnsi" w:hAnsiTheme="minorHAnsi"/>
          <w:sz w:val="22"/>
          <w:szCs w:val="22"/>
        </w:rPr>
        <w:tab/>
      </w:r>
      <w:r w:rsidR="006651F8" w:rsidRPr="0006072F">
        <w:rPr>
          <w:rFonts w:asciiTheme="minorHAnsi" w:hAnsiTheme="minorHAnsi"/>
          <w:sz w:val="22"/>
          <w:szCs w:val="22"/>
        </w:rPr>
        <w:tab/>
        <w:t>MicroStation</w:t>
      </w:r>
    </w:p>
    <w:p w14:paraId="443BD111" w14:textId="7E0C93A0" w:rsidR="00211E58" w:rsidRPr="00945B83" w:rsidRDefault="006651F8" w:rsidP="00945B83">
      <w:pPr>
        <w:tabs>
          <w:tab w:val="left" w:pos="1080"/>
          <w:tab w:val="left" w:pos="1440"/>
        </w:tabs>
        <w:ind w:left="360"/>
        <w:rPr>
          <w:rFonts w:asciiTheme="minorHAnsi" w:hAnsiTheme="minorHAnsi"/>
          <w:sz w:val="22"/>
          <w:szCs w:val="22"/>
        </w:rPr>
      </w:pPr>
      <w:r w:rsidRPr="00945B83">
        <w:rPr>
          <w:rFonts w:asciiTheme="minorHAnsi" w:hAnsiTheme="minorHAnsi"/>
          <w:sz w:val="22"/>
          <w:szCs w:val="22"/>
        </w:rPr>
        <w:tab/>
        <w:t>Highway Design</w:t>
      </w:r>
      <w:r w:rsidRPr="00945B83">
        <w:rPr>
          <w:rFonts w:asciiTheme="minorHAnsi" w:hAnsiTheme="minorHAnsi"/>
          <w:sz w:val="22"/>
          <w:szCs w:val="22"/>
        </w:rPr>
        <w:tab/>
      </w:r>
      <w:r w:rsidRPr="00945B83">
        <w:rPr>
          <w:rFonts w:asciiTheme="minorHAnsi" w:hAnsiTheme="minorHAnsi"/>
          <w:sz w:val="22"/>
          <w:szCs w:val="22"/>
        </w:rPr>
        <w:tab/>
      </w:r>
      <w:r w:rsidRPr="00945B83">
        <w:rPr>
          <w:rFonts w:asciiTheme="minorHAnsi" w:hAnsiTheme="minorHAnsi"/>
          <w:sz w:val="22"/>
          <w:szCs w:val="22"/>
        </w:rPr>
        <w:tab/>
      </w:r>
      <w:r w:rsidR="00945B83" w:rsidRPr="00945B83">
        <w:rPr>
          <w:rFonts w:asciiTheme="minorHAnsi" w:hAnsiTheme="minorHAnsi"/>
          <w:sz w:val="22"/>
          <w:szCs w:val="22"/>
        </w:rPr>
        <w:t>ORD Connect</w:t>
      </w:r>
    </w:p>
    <w:p w14:paraId="6537F28F" w14:textId="77777777" w:rsidR="00211E58" w:rsidRPr="0006072F" w:rsidRDefault="00211E58" w:rsidP="00DA0FDE">
      <w:pPr>
        <w:pStyle w:val="Heading8"/>
        <w:rPr>
          <w:rFonts w:asciiTheme="minorHAnsi" w:hAnsiTheme="minorHAnsi"/>
        </w:rPr>
      </w:pPr>
    </w:p>
    <w:p w14:paraId="025C5395" w14:textId="77777777" w:rsidR="00211E58" w:rsidRPr="0006072F" w:rsidRDefault="00211E58" w:rsidP="00E60E9E">
      <w:pPr>
        <w:pStyle w:val="Heading1"/>
        <w:rPr>
          <w:rFonts w:asciiTheme="minorHAnsi" w:hAnsiTheme="minorHAnsi"/>
        </w:rPr>
      </w:pPr>
      <w:r w:rsidRPr="0006072F">
        <w:rPr>
          <w:rFonts w:asciiTheme="minorHAnsi" w:hAnsiTheme="minorHAnsi"/>
        </w:rPr>
        <w:t>PERIOD OF PERFORMANCE</w:t>
      </w:r>
    </w:p>
    <w:p w14:paraId="6DFB9E20" w14:textId="77777777" w:rsidR="00211E58" w:rsidRPr="0006072F" w:rsidRDefault="00211E58" w:rsidP="00DA0FDE">
      <w:pPr>
        <w:pStyle w:val="Heading8"/>
        <w:rPr>
          <w:rFonts w:asciiTheme="minorHAnsi" w:hAnsiTheme="minorHAnsi"/>
        </w:rPr>
      </w:pPr>
    </w:p>
    <w:p w14:paraId="0E2E3198" w14:textId="77777777" w:rsidR="00211E58" w:rsidRPr="0006072F" w:rsidRDefault="00211E58" w:rsidP="00E60E9E">
      <w:pPr>
        <w:pStyle w:val="Heading8"/>
        <w:rPr>
          <w:rFonts w:asciiTheme="minorHAnsi" w:hAnsiTheme="minorHAnsi"/>
        </w:rPr>
      </w:pPr>
      <w:r w:rsidRPr="0006072F">
        <w:rPr>
          <w:rFonts w:asciiTheme="minorHAnsi" w:hAnsiTheme="minorHAnsi"/>
        </w:rPr>
        <w:t xml:space="preserve">Work will begin immediately after award of the task order to the A/E and all work will be completed by </w:t>
      </w:r>
      <w:r w:rsidRPr="0006072F">
        <w:rPr>
          <w:rFonts w:asciiTheme="minorHAnsi" w:hAnsiTheme="minorHAnsi"/>
          <w:highlight w:val="yellow"/>
        </w:rPr>
        <w:t>Month, Date, Year</w:t>
      </w:r>
      <w:r w:rsidRPr="0006072F">
        <w:rPr>
          <w:rFonts w:asciiTheme="minorHAnsi" w:hAnsiTheme="minorHAnsi"/>
        </w:rPr>
        <w:t xml:space="preserve">.  </w:t>
      </w:r>
    </w:p>
    <w:p w14:paraId="70DF9E56" w14:textId="77777777" w:rsidR="00211E58" w:rsidRPr="0006072F" w:rsidRDefault="00211E58" w:rsidP="00211E58">
      <w:pPr>
        <w:rPr>
          <w:rStyle w:val="Heading8Char"/>
          <w:rFonts w:asciiTheme="minorHAnsi" w:hAnsiTheme="minorHAnsi"/>
        </w:rPr>
      </w:pPr>
    </w:p>
    <w:p w14:paraId="1AE9AD20" w14:textId="6BAAB985" w:rsidR="00211E58" w:rsidRPr="0006072F" w:rsidRDefault="00211E58" w:rsidP="00E60E9E">
      <w:pPr>
        <w:pStyle w:val="Heading1"/>
        <w:rPr>
          <w:rFonts w:asciiTheme="minorHAnsi" w:hAnsiTheme="minorHAnsi"/>
        </w:rPr>
      </w:pPr>
      <w:r w:rsidRPr="0006072F">
        <w:rPr>
          <w:rFonts w:asciiTheme="minorHAnsi" w:hAnsiTheme="minorHAnsi"/>
        </w:rPr>
        <w:t xml:space="preserve">CONTRACTING OFFICER’S REPRESENTATIVE &amp; </w:t>
      </w:r>
      <w:r w:rsidR="004F2A01" w:rsidRPr="0006072F">
        <w:rPr>
          <w:rFonts w:asciiTheme="minorHAnsi" w:hAnsiTheme="minorHAnsi"/>
        </w:rPr>
        <w:t>CROSS FUNCTIONAL TEAM</w:t>
      </w:r>
    </w:p>
    <w:p w14:paraId="44E871BC" w14:textId="77777777" w:rsidR="00211E58" w:rsidRPr="0006072F" w:rsidRDefault="00211E58" w:rsidP="00DA0FDE">
      <w:pPr>
        <w:pStyle w:val="Heading8"/>
        <w:rPr>
          <w:rFonts w:asciiTheme="minorHAnsi" w:hAnsiTheme="minorHAnsi"/>
        </w:rPr>
      </w:pPr>
    </w:p>
    <w:p w14:paraId="52671856" w14:textId="445FF81B" w:rsidR="006651F8" w:rsidRPr="0006072F" w:rsidRDefault="006651F8" w:rsidP="006651F8">
      <w:pPr>
        <w:rPr>
          <w:rFonts w:asciiTheme="minorHAnsi" w:hAnsiTheme="minorHAnsi"/>
          <w:sz w:val="22"/>
          <w:szCs w:val="22"/>
        </w:rPr>
      </w:pPr>
      <w:r w:rsidRPr="0006072F">
        <w:rPr>
          <w:rFonts w:asciiTheme="minorHAnsi" w:hAnsiTheme="minorHAnsi"/>
          <w:sz w:val="22"/>
          <w:szCs w:val="22"/>
        </w:rPr>
        <w:t xml:space="preserve">Close and continuous coordination with the </w:t>
      </w:r>
      <w:r w:rsidR="00F21933">
        <w:rPr>
          <w:rFonts w:asciiTheme="minorHAnsi" w:hAnsiTheme="minorHAnsi"/>
          <w:sz w:val="22"/>
          <w:szCs w:val="22"/>
        </w:rPr>
        <w:t>COR</w:t>
      </w:r>
      <w:r w:rsidRPr="0006072F">
        <w:rPr>
          <w:rFonts w:asciiTheme="minorHAnsi" w:hAnsiTheme="minorHAnsi"/>
          <w:sz w:val="22"/>
          <w:szCs w:val="22"/>
        </w:rPr>
        <w:t xml:space="preserve"> and other FHWA personnel with special expertise will be required. All communications affecting the project will be through the </w:t>
      </w:r>
      <w:r w:rsidR="00F21933">
        <w:rPr>
          <w:rFonts w:asciiTheme="minorHAnsi" w:hAnsiTheme="minorHAnsi"/>
          <w:sz w:val="22"/>
          <w:szCs w:val="22"/>
        </w:rPr>
        <w:t>COR</w:t>
      </w:r>
      <w:r w:rsidRPr="0006072F">
        <w:rPr>
          <w:rFonts w:asciiTheme="minorHAnsi" w:hAnsiTheme="minorHAnsi"/>
          <w:sz w:val="22"/>
          <w:szCs w:val="22"/>
        </w:rPr>
        <w:t>.</w:t>
      </w:r>
    </w:p>
    <w:tbl>
      <w:tblPr>
        <w:tblW w:w="0" w:type="auto"/>
        <w:tblBorders>
          <w:top w:val="thinThickSmallGap" w:sz="24" w:space="0" w:color="FF0000"/>
          <w:left w:val="thinThickSmallGap" w:sz="24" w:space="0" w:color="FF0000"/>
          <w:bottom w:val="thinThickSmallGap" w:sz="24" w:space="0" w:color="FF0000"/>
          <w:right w:val="thinThickSmallGap" w:sz="24" w:space="0" w:color="FF0000"/>
          <w:insideH w:val="thinThickSmallGap" w:sz="24" w:space="0" w:color="FF0000"/>
          <w:insideV w:val="thinThickSmallGap" w:sz="24" w:space="0" w:color="FF0000"/>
        </w:tblBorders>
        <w:tblLook w:val="0000" w:firstRow="0" w:lastRow="0" w:firstColumn="0" w:lastColumn="0" w:noHBand="0" w:noVBand="0"/>
      </w:tblPr>
      <w:tblGrid>
        <w:gridCol w:w="9270"/>
      </w:tblGrid>
      <w:tr w:rsidR="006651F8" w:rsidRPr="0006072F" w14:paraId="7801BC45" w14:textId="77777777" w:rsidTr="00E01C3B">
        <w:trPr>
          <w:hidden/>
        </w:trPr>
        <w:tc>
          <w:tcPr>
            <w:tcW w:w="9576" w:type="dxa"/>
          </w:tcPr>
          <w:p w14:paraId="4554E72E" w14:textId="013D5790" w:rsidR="006651F8" w:rsidRPr="0006072F" w:rsidRDefault="006651F8" w:rsidP="00E01C3B">
            <w:pPr>
              <w:rPr>
                <w:rFonts w:asciiTheme="minorHAnsi" w:hAnsiTheme="minorHAnsi"/>
                <w:i/>
                <w:iCs/>
                <w:vanish/>
                <w:color w:val="FF0000"/>
                <w:sz w:val="22"/>
                <w:szCs w:val="22"/>
              </w:rPr>
            </w:pPr>
            <w:r w:rsidRPr="0006072F">
              <w:rPr>
                <w:rFonts w:asciiTheme="minorHAnsi" w:hAnsiTheme="minorHAnsi"/>
                <w:i/>
                <w:iCs/>
                <w:vanish/>
                <w:color w:val="FF0000"/>
                <w:sz w:val="22"/>
                <w:szCs w:val="22"/>
              </w:rPr>
              <w:t xml:space="preserve">Typically the COE and PM will be assigned as </w:t>
            </w:r>
            <w:r w:rsidR="00F21933">
              <w:rPr>
                <w:rFonts w:asciiTheme="minorHAnsi" w:hAnsiTheme="minorHAnsi"/>
                <w:i/>
                <w:iCs/>
                <w:vanish/>
                <w:color w:val="FF0000"/>
                <w:sz w:val="22"/>
                <w:szCs w:val="22"/>
              </w:rPr>
              <w:t>COR</w:t>
            </w:r>
            <w:r w:rsidRPr="0006072F">
              <w:rPr>
                <w:rFonts w:asciiTheme="minorHAnsi" w:hAnsiTheme="minorHAnsi"/>
                <w:i/>
                <w:iCs/>
                <w:vanish/>
                <w:color w:val="FF0000"/>
                <w:sz w:val="22"/>
                <w:szCs w:val="22"/>
              </w:rPr>
              <w:t xml:space="preserve">’s. In some situations the Project Engineer and COE will be assigned. </w:t>
            </w:r>
          </w:p>
        </w:tc>
      </w:tr>
    </w:tbl>
    <w:p w14:paraId="144A5D23" w14:textId="77777777" w:rsidR="006651F8" w:rsidRPr="0006072F" w:rsidRDefault="006651F8" w:rsidP="006651F8">
      <w:pPr>
        <w:pStyle w:val="BodyText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tblGrid>
      <w:tr w:rsidR="00FF08B5" w:rsidRPr="0006072F" w14:paraId="19BB2360" w14:textId="77777777" w:rsidTr="12DA2BC3">
        <w:tc>
          <w:tcPr>
            <w:tcW w:w="4788" w:type="dxa"/>
          </w:tcPr>
          <w:p w14:paraId="51817E2A" w14:textId="36FDA308" w:rsidR="00FF08B5" w:rsidRPr="0006072F" w:rsidRDefault="00F21933" w:rsidP="00E01C3B">
            <w:pPr>
              <w:pStyle w:val="BodyText3"/>
              <w:pBdr>
                <w:top w:val="none" w:sz="0" w:space="0" w:color="auto"/>
                <w:left w:val="none" w:sz="0" w:space="0" w:color="auto"/>
                <w:bottom w:val="none" w:sz="0" w:space="0" w:color="auto"/>
                <w:right w:val="none" w:sz="0" w:space="0" w:color="auto"/>
              </w:pBdr>
              <w:rPr>
                <w:rFonts w:asciiTheme="minorHAnsi" w:hAnsiTheme="minorHAnsi"/>
                <w:sz w:val="22"/>
                <w:szCs w:val="22"/>
              </w:rPr>
            </w:pPr>
            <w:r>
              <w:rPr>
                <w:rFonts w:asciiTheme="minorHAnsi" w:hAnsiTheme="minorHAnsi"/>
                <w:sz w:val="22"/>
                <w:szCs w:val="22"/>
              </w:rPr>
              <w:t>COR</w:t>
            </w:r>
            <w:r w:rsidR="00FF08B5" w:rsidRPr="0006072F">
              <w:rPr>
                <w:rFonts w:asciiTheme="minorHAnsi" w:hAnsiTheme="minorHAnsi"/>
                <w:sz w:val="22"/>
                <w:szCs w:val="22"/>
              </w:rPr>
              <w:t>:</w:t>
            </w:r>
          </w:p>
        </w:tc>
      </w:tr>
      <w:tr w:rsidR="00FF08B5" w:rsidRPr="0006072F" w14:paraId="0A6BD8FF" w14:textId="77777777" w:rsidTr="12DA2BC3">
        <w:tc>
          <w:tcPr>
            <w:tcW w:w="4788" w:type="dxa"/>
          </w:tcPr>
          <w:p w14:paraId="61A2DADD" w14:textId="33E9A35E" w:rsidR="00FF08B5" w:rsidRPr="0006072F" w:rsidRDefault="00FF08B5" w:rsidP="12DA2BC3">
            <w:pPr>
              <w:pStyle w:val="BodyText3"/>
              <w:pBdr>
                <w:top w:val="none" w:sz="0" w:space="0" w:color="auto"/>
                <w:left w:val="none" w:sz="0" w:space="0" w:color="auto"/>
                <w:bottom w:val="none" w:sz="0" w:space="0" w:color="auto"/>
                <w:right w:val="none" w:sz="0" w:space="0" w:color="auto"/>
              </w:pBdr>
              <w:rPr>
                <w:rFonts w:asciiTheme="minorHAnsi" w:hAnsiTheme="minorHAnsi"/>
                <w:sz w:val="22"/>
                <w:szCs w:val="22"/>
              </w:rPr>
            </w:pPr>
            <w:r w:rsidRPr="12DA2BC3">
              <w:rPr>
                <w:rFonts w:asciiTheme="minorHAnsi" w:hAnsiTheme="minorHAnsi"/>
                <w:sz w:val="22"/>
                <w:szCs w:val="22"/>
                <w:highlight w:val="yellow"/>
              </w:rPr>
              <w:t xml:space="preserve">Name, </w:t>
            </w:r>
            <w:r w:rsidR="6C3767C7" w:rsidRPr="12DA2BC3">
              <w:rPr>
                <w:rFonts w:asciiTheme="minorHAnsi" w:hAnsiTheme="minorHAnsi"/>
                <w:sz w:val="22"/>
                <w:szCs w:val="22"/>
                <w:highlight w:val="yellow"/>
              </w:rPr>
              <w:t>Construction Operations Engineer</w:t>
            </w:r>
          </w:p>
          <w:p w14:paraId="1A55095B" w14:textId="77777777" w:rsidR="00FF08B5" w:rsidRPr="0006072F" w:rsidRDefault="00FF08B5" w:rsidP="00FF08B5">
            <w:pPr>
              <w:pStyle w:val="BodyText3"/>
              <w:pBdr>
                <w:top w:val="none" w:sz="0" w:space="0" w:color="auto"/>
                <w:left w:val="none" w:sz="0" w:space="0" w:color="auto"/>
                <w:bottom w:val="none" w:sz="0" w:space="0" w:color="auto"/>
                <w:right w:val="none" w:sz="0" w:space="0" w:color="auto"/>
              </w:pBdr>
              <w:rPr>
                <w:rFonts w:asciiTheme="minorHAnsi" w:hAnsiTheme="minorHAnsi"/>
                <w:sz w:val="22"/>
                <w:szCs w:val="22"/>
              </w:rPr>
            </w:pPr>
            <w:r w:rsidRPr="0006072F">
              <w:rPr>
                <w:rFonts w:asciiTheme="minorHAnsi" w:hAnsiTheme="minorHAnsi"/>
                <w:sz w:val="22"/>
                <w:szCs w:val="22"/>
              </w:rPr>
              <w:t>12300 W. Dakota Ave., Suite 380</w:t>
            </w:r>
          </w:p>
          <w:p w14:paraId="4D6611CA" w14:textId="77777777" w:rsidR="00FF08B5" w:rsidRPr="0006072F" w:rsidRDefault="00FF08B5" w:rsidP="00FF08B5">
            <w:pPr>
              <w:pStyle w:val="BodyText3"/>
              <w:pBdr>
                <w:top w:val="none" w:sz="0" w:space="0" w:color="auto"/>
                <w:left w:val="none" w:sz="0" w:space="0" w:color="auto"/>
                <w:bottom w:val="none" w:sz="0" w:space="0" w:color="auto"/>
                <w:right w:val="none" w:sz="0" w:space="0" w:color="auto"/>
              </w:pBdr>
              <w:rPr>
                <w:rFonts w:asciiTheme="minorHAnsi" w:hAnsiTheme="minorHAnsi"/>
                <w:sz w:val="22"/>
                <w:szCs w:val="22"/>
              </w:rPr>
            </w:pPr>
            <w:smartTag w:uri="urn:schemas-microsoft-com:office:smarttags" w:element="place">
              <w:smartTag w:uri="urn:schemas-microsoft-com:office:smarttags" w:element="City">
                <w:r w:rsidRPr="0006072F">
                  <w:rPr>
                    <w:rFonts w:asciiTheme="minorHAnsi" w:hAnsiTheme="minorHAnsi"/>
                    <w:sz w:val="22"/>
                    <w:szCs w:val="22"/>
                  </w:rPr>
                  <w:t>Lakewood</w:t>
                </w:r>
              </w:smartTag>
              <w:r w:rsidRPr="0006072F">
                <w:rPr>
                  <w:rFonts w:asciiTheme="minorHAnsi" w:hAnsiTheme="minorHAnsi"/>
                  <w:sz w:val="22"/>
                  <w:szCs w:val="22"/>
                </w:rPr>
                <w:t xml:space="preserve">, </w:t>
              </w:r>
              <w:smartTag w:uri="urn:schemas-microsoft-com:office:smarttags" w:element="State">
                <w:r w:rsidRPr="0006072F">
                  <w:rPr>
                    <w:rFonts w:asciiTheme="minorHAnsi" w:hAnsiTheme="minorHAnsi"/>
                    <w:sz w:val="22"/>
                    <w:szCs w:val="22"/>
                  </w:rPr>
                  <w:t>CO</w:t>
                </w:r>
              </w:smartTag>
              <w:r w:rsidRPr="0006072F">
                <w:rPr>
                  <w:rFonts w:asciiTheme="minorHAnsi" w:hAnsiTheme="minorHAnsi"/>
                  <w:sz w:val="22"/>
                  <w:szCs w:val="22"/>
                </w:rPr>
                <w:t xml:space="preserve">  </w:t>
              </w:r>
              <w:smartTag w:uri="urn:schemas-microsoft-com:office:smarttags" w:element="PostalCode">
                <w:r w:rsidRPr="0006072F">
                  <w:rPr>
                    <w:rFonts w:asciiTheme="minorHAnsi" w:hAnsiTheme="minorHAnsi"/>
                    <w:sz w:val="22"/>
                    <w:szCs w:val="22"/>
                  </w:rPr>
                  <w:t>80228</w:t>
                </w:r>
              </w:smartTag>
            </w:smartTag>
          </w:p>
          <w:p w14:paraId="7F48F78D" w14:textId="77777777" w:rsidR="00FF08B5" w:rsidRPr="0006072F" w:rsidRDefault="00FF08B5" w:rsidP="00FF08B5">
            <w:pPr>
              <w:pStyle w:val="BodyText3"/>
              <w:pBdr>
                <w:top w:val="none" w:sz="0" w:space="0" w:color="auto"/>
                <w:left w:val="none" w:sz="0" w:space="0" w:color="auto"/>
                <w:bottom w:val="none" w:sz="0" w:space="0" w:color="auto"/>
                <w:right w:val="none" w:sz="0" w:space="0" w:color="auto"/>
              </w:pBdr>
              <w:rPr>
                <w:rFonts w:asciiTheme="minorHAnsi" w:hAnsiTheme="minorHAnsi"/>
                <w:sz w:val="22"/>
                <w:szCs w:val="22"/>
              </w:rPr>
            </w:pPr>
            <w:r w:rsidRPr="0006072F">
              <w:rPr>
                <w:rFonts w:asciiTheme="minorHAnsi" w:hAnsiTheme="minorHAnsi"/>
                <w:sz w:val="22"/>
                <w:szCs w:val="22"/>
              </w:rPr>
              <w:t>720-963-3</w:t>
            </w:r>
            <w:r w:rsidRPr="0006072F">
              <w:rPr>
                <w:rFonts w:asciiTheme="minorHAnsi" w:hAnsiTheme="minorHAnsi"/>
                <w:sz w:val="22"/>
                <w:szCs w:val="22"/>
                <w:highlight w:val="yellow"/>
              </w:rPr>
              <w:t>XXX</w:t>
            </w:r>
          </w:p>
          <w:p w14:paraId="6C923614" w14:textId="77777777" w:rsidR="00FF08B5" w:rsidRPr="0006072F" w:rsidRDefault="00FF08B5" w:rsidP="00FF08B5">
            <w:pPr>
              <w:pStyle w:val="BodyText3"/>
              <w:pBdr>
                <w:top w:val="none" w:sz="0" w:space="0" w:color="auto"/>
                <w:left w:val="none" w:sz="0" w:space="0" w:color="auto"/>
                <w:bottom w:val="none" w:sz="0" w:space="0" w:color="auto"/>
                <w:right w:val="none" w:sz="0" w:space="0" w:color="auto"/>
              </w:pBdr>
              <w:rPr>
                <w:rFonts w:asciiTheme="minorHAnsi" w:hAnsiTheme="minorHAnsi"/>
                <w:sz w:val="22"/>
                <w:szCs w:val="22"/>
              </w:rPr>
            </w:pPr>
            <w:r w:rsidRPr="0006072F">
              <w:rPr>
                <w:rFonts w:asciiTheme="minorHAnsi" w:hAnsiTheme="minorHAnsi"/>
                <w:sz w:val="22"/>
                <w:szCs w:val="22"/>
                <w:highlight w:val="yellow"/>
              </w:rPr>
              <w:t>first name.last name</w:t>
            </w:r>
            <w:r w:rsidRPr="0006072F">
              <w:rPr>
                <w:rFonts w:asciiTheme="minorHAnsi" w:hAnsiTheme="minorHAnsi"/>
                <w:sz w:val="22"/>
                <w:szCs w:val="22"/>
              </w:rPr>
              <w:t>@dot.gov</w:t>
            </w:r>
          </w:p>
        </w:tc>
      </w:tr>
    </w:tbl>
    <w:p w14:paraId="738610EB" w14:textId="77777777" w:rsidR="00211E58" w:rsidRPr="0006072F" w:rsidRDefault="00211E58" w:rsidP="00211E58">
      <w:pPr>
        <w:pStyle w:val="BodyText2"/>
        <w:ind w:firstLine="720"/>
        <w:rPr>
          <w:rFonts w:asciiTheme="minorHAnsi" w:hAnsiTheme="minorHAnsi"/>
          <w:i w:val="0"/>
          <w:iCs w:val="0"/>
        </w:rPr>
      </w:pPr>
    </w:p>
    <w:p w14:paraId="56C5E7F0" w14:textId="77777777" w:rsidR="006651F8" w:rsidRPr="0006072F" w:rsidRDefault="006651F8" w:rsidP="00E60E9E">
      <w:pPr>
        <w:pStyle w:val="Heading1"/>
        <w:rPr>
          <w:rFonts w:asciiTheme="minorHAnsi" w:hAnsiTheme="minorHAnsi"/>
        </w:rPr>
      </w:pPr>
      <w:r w:rsidRPr="0006072F">
        <w:rPr>
          <w:rFonts w:asciiTheme="minorHAnsi" w:hAnsiTheme="minorHAnsi"/>
        </w:rPr>
        <w:lastRenderedPageBreak/>
        <w:t>WORK ORDERS</w:t>
      </w:r>
    </w:p>
    <w:p w14:paraId="637805D2" w14:textId="77777777" w:rsidR="006651F8" w:rsidRPr="0006072F" w:rsidRDefault="006651F8" w:rsidP="006651F8">
      <w:pPr>
        <w:pStyle w:val="BodyText2"/>
        <w:rPr>
          <w:rFonts w:asciiTheme="minorHAnsi" w:hAnsiTheme="minorHAnsi"/>
          <w:i w:val="0"/>
          <w:iCs w:val="0"/>
        </w:rPr>
      </w:pPr>
    </w:p>
    <w:p w14:paraId="09757CE8" w14:textId="77777777" w:rsidR="00FF08B5" w:rsidRPr="00FF08B5" w:rsidRDefault="00FF08B5" w:rsidP="00FF08B5">
      <w:pPr>
        <w:pStyle w:val="BodyText2"/>
        <w:rPr>
          <w:rFonts w:asciiTheme="minorHAnsi" w:hAnsiTheme="minorHAnsi"/>
          <w:i w:val="0"/>
          <w:iCs w:val="0"/>
          <w:sz w:val="22"/>
          <w:szCs w:val="22"/>
        </w:rPr>
      </w:pPr>
      <w:r w:rsidRPr="00FF08B5">
        <w:rPr>
          <w:rFonts w:asciiTheme="minorHAnsi" w:hAnsiTheme="minorHAnsi"/>
          <w:i w:val="0"/>
          <w:iCs w:val="0"/>
          <w:sz w:val="22"/>
          <w:szCs w:val="22"/>
        </w:rPr>
        <w:t>All work requested under this Task Order will be by the issuance of work orders.</w:t>
      </w:r>
      <w:r>
        <w:rPr>
          <w:rFonts w:asciiTheme="minorHAnsi" w:hAnsiTheme="minorHAnsi"/>
          <w:i w:val="0"/>
          <w:iCs w:val="0"/>
          <w:sz w:val="22"/>
          <w:szCs w:val="22"/>
        </w:rPr>
        <w:t xml:space="preserve"> </w:t>
      </w:r>
      <w:r w:rsidRPr="00FF08B5">
        <w:rPr>
          <w:rFonts w:asciiTheme="minorHAnsi" w:hAnsiTheme="minorHAnsi"/>
          <w:i w:val="0"/>
          <w:iCs w:val="0"/>
          <w:sz w:val="22"/>
          <w:szCs w:val="22"/>
        </w:rPr>
        <w:t xml:space="preserve">No work is to be performed by the Contractor unless authorized by a work order.    The work order will be issued by the COR or CO on a </w:t>
      </w:r>
      <w:r w:rsidRPr="00FF08B5">
        <w:rPr>
          <w:rFonts w:asciiTheme="minorHAnsi" w:hAnsiTheme="minorHAnsi"/>
          <w:b/>
          <w:i w:val="0"/>
          <w:iCs w:val="0"/>
          <w:sz w:val="22"/>
          <w:szCs w:val="22"/>
          <w:u w:val="single"/>
        </w:rPr>
        <w:t>firm-fixed price basis</w:t>
      </w:r>
      <w:r w:rsidRPr="00FF08B5">
        <w:rPr>
          <w:rFonts w:asciiTheme="minorHAnsi" w:hAnsiTheme="minorHAnsi"/>
          <w:i w:val="0"/>
          <w:iCs w:val="0"/>
          <w:sz w:val="22"/>
          <w:szCs w:val="22"/>
        </w:rPr>
        <w:t xml:space="preserve">.  The authorized Government representative will request a quote from the Contractor for the specified need.  The government will conduct negotiations.  </w:t>
      </w:r>
    </w:p>
    <w:p w14:paraId="463F29E8" w14:textId="77777777" w:rsidR="00FF08B5" w:rsidRPr="00FF08B5" w:rsidRDefault="00FF08B5" w:rsidP="00FF08B5">
      <w:pPr>
        <w:pStyle w:val="BodyText2"/>
        <w:rPr>
          <w:rFonts w:asciiTheme="minorHAnsi" w:hAnsiTheme="minorHAnsi"/>
          <w:i w:val="0"/>
          <w:iCs w:val="0"/>
          <w:sz w:val="22"/>
          <w:szCs w:val="22"/>
        </w:rPr>
      </w:pPr>
    </w:p>
    <w:p w14:paraId="109D1FBF" w14:textId="77777777" w:rsidR="00FF08B5" w:rsidRPr="00FF08B5" w:rsidRDefault="00FF08B5" w:rsidP="00FF08B5">
      <w:pPr>
        <w:pStyle w:val="BodyText2"/>
        <w:rPr>
          <w:rFonts w:asciiTheme="minorHAnsi" w:hAnsiTheme="minorHAnsi"/>
          <w:i w:val="0"/>
          <w:iCs w:val="0"/>
          <w:sz w:val="22"/>
          <w:szCs w:val="22"/>
        </w:rPr>
      </w:pPr>
      <w:r w:rsidRPr="00FF08B5">
        <w:rPr>
          <w:rFonts w:asciiTheme="minorHAnsi" w:hAnsiTheme="minorHAnsi"/>
          <w:i w:val="0"/>
          <w:iCs w:val="0"/>
          <w:sz w:val="22"/>
          <w:szCs w:val="22"/>
        </w:rPr>
        <w:t xml:space="preserve">The work order will be issued in writing, via email or short form letter, with a finalized scope of work, approved contractor personnel, period of performance and an established price (including profit).  This work order will serve as the notice to proceed for the work specified in the order.  </w:t>
      </w:r>
    </w:p>
    <w:p w14:paraId="3B7B4B86" w14:textId="77777777" w:rsidR="006651F8" w:rsidRPr="0006072F" w:rsidRDefault="006651F8" w:rsidP="006651F8">
      <w:pPr>
        <w:rPr>
          <w:rFonts w:asciiTheme="minorHAnsi" w:hAnsiTheme="minorHAnsi"/>
        </w:rPr>
      </w:pPr>
    </w:p>
    <w:p w14:paraId="06AE7365" w14:textId="77777777" w:rsidR="00211E58" w:rsidRPr="0006072F" w:rsidRDefault="00211E58" w:rsidP="00E60E9E">
      <w:pPr>
        <w:pStyle w:val="Heading1"/>
        <w:rPr>
          <w:rFonts w:asciiTheme="minorHAnsi" w:hAnsiTheme="minorHAnsi"/>
        </w:rPr>
      </w:pPr>
      <w:r w:rsidRPr="0006072F">
        <w:rPr>
          <w:rFonts w:asciiTheme="minorHAnsi" w:hAnsiTheme="minorHAnsi"/>
        </w:rPr>
        <w:t>PAYMENT</w:t>
      </w:r>
    </w:p>
    <w:p w14:paraId="3A0FF5F2" w14:textId="77777777" w:rsidR="00211E58" w:rsidRDefault="00211E58" w:rsidP="00DA0FDE">
      <w:pPr>
        <w:pStyle w:val="Heading8"/>
        <w:rPr>
          <w:rFonts w:asciiTheme="minorHAnsi" w:hAnsiTheme="minorHAnsi"/>
        </w:rPr>
      </w:pPr>
    </w:p>
    <w:p w14:paraId="5630AD66" w14:textId="29E15914" w:rsidR="00FF08B5" w:rsidRDefault="00E04A96" w:rsidP="00FF08B5">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heme="minorHAnsi" w:hAnsiTheme="minorHAnsi"/>
          <w:sz w:val="22"/>
          <w:szCs w:val="22"/>
        </w:rPr>
      </w:pPr>
      <w:r w:rsidRPr="00E04A96">
        <w:rPr>
          <w:rFonts w:asciiTheme="minorHAnsi" w:hAnsiTheme="minorHAnsi"/>
          <w:sz w:val="22"/>
          <w:szCs w:val="22"/>
        </w:rPr>
        <w:t xml:space="preserve">Payment will be made on a firm-fixed-price basis in accordance with ARTICLE V, CONSIDERATION AND PAYMENT, covered under contract </w:t>
      </w:r>
      <w:r w:rsidRPr="00E04A96">
        <w:rPr>
          <w:rFonts w:asciiTheme="minorHAnsi" w:hAnsiTheme="minorHAnsi"/>
          <w:sz w:val="22"/>
          <w:szCs w:val="22"/>
          <w:highlight w:val="yellow"/>
        </w:rPr>
        <w:t>6982AFXXD000000.</w:t>
      </w:r>
    </w:p>
    <w:p w14:paraId="452313E1" w14:textId="77777777" w:rsidR="00E04A96" w:rsidRPr="00FF08B5" w:rsidRDefault="00E04A96" w:rsidP="00FF08B5">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heme="minorHAnsi" w:hAnsiTheme="minorHAnsi"/>
          <w:sz w:val="22"/>
          <w:szCs w:val="22"/>
        </w:rPr>
      </w:pPr>
    </w:p>
    <w:p w14:paraId="3AFF090F" w14:textId="77777777" w:rsidR="00FF08B5" w:rsidRPr="00FF08B5" w:rsidRDefault="00FF08B5" w:rsidP="00FF08B5">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heme="minorHAnsi" w:hAnsiTheme="minorHAnsi"/>
          <w:sz w:val="22"/>
          <w:szCs w:val="22"/>
        </w:rPr>
      </w:pPr>
      <w:r w:rsidRPr="00FF08B5">
        <w:rPr>
          <w:rFonts w:asciiTheme="minorHAnsi" w:hAnsiTheme="minorHAnsi"/>
          <w:sz w:val="22"/>
          <w:szCs w:val="22"/>
        </w:rPr>
        <w:t xml:space="preserve">Request for progress payment shall be made on the basis of monthly-itemized invoices submitted for completed work in accordance with the base contract.  Invoices shall include a description of the work, personnel involved, the cost for the month and the cost to date for each item of service performed.  </w:t>
      </w:r>
      <w:r w:rsidRPr="00FF08B5">
        <w:rPr>
          <w:rFonts w:asciiTheme="minorHAnsi" w:hAnsiTheme="minorHAnsi"/>
          <w:b/>
          <w:sz w:val="22"/>
          <w:szCs w:val="22"/>
          <w:u w:val="single"/>
        </w:rPr>
        <w:t>Copies of email or short form letter work orders issued by the COR or CO shall accompany the monthly invoice</w:t>
      </w:r>
      <w:r w:rsidRPr="00FF08B5">
        <w:rPr>
          <w:rFonts w:asciiTheme="minorHAnsi" w:hAnsiTheme="minorHAnsi"/>
          <w:sz w:val="22"/>
          <w:szCs w:val="22"/>
        </w:rPr>
        <w:t xml:space="preserve">.  </w:t>
      </w:r>
    </w:p>
    <w:p w14:paraId="61829076" w14:textId="77777777" w:rsidR="00FF08B5" w:rsidRPr="00001EE3" w:rsidRDefault="00FF08B5" w:rsidP="00FF08B5">
      <w:pPr>
        <w:tabs>
          <w:tab w:val="left" w:pos="-720"/>
        </w:tabs>
        <w:suppressAutoHyphens/>
        <w:outlineLvl w:val="0"/>
        <w:rPr>
          <w:rFonts w:ascii="Verdana" w:hAnsi="Verdana" w:cs="Arial"/>
          <w:iCs/>
          <w:kern w:val="32"/>
          <w:sz w:val="22"/>
          <w:szCs w:val="22"/>
        </w:rPr>
      </w:pPr>
    </w:p>
    <w:p w14:paraId="142ED9D0" w14:textId="77777777" w:rsidR="00FF08B5" w:rsidRPr="00FF08B5" w:rsidRDefault="00FF08B5" w:rsidP="00FF08B5">
      <w:pPr>
        <w:tabs>
          <w:tab w:val="left" w:pos="-720"/>
        </w:tabs>
        <w:suppressAutoHyphens/>
        <w:outlineLvl w:val="0"/>
        <w:rPr>
          <w:rFonts w:asciiTheme="minorHAnsi" w:hAnsiTheme="minorHAnsi" w:cs="Arial"/>
          <w:iCs/>
          <w:kern w:val="32"/>
          <w:sz w:val="22"/>
          <w:szCs w:val="22"/>
        </w:rPr>
      </w:pPr>
      <w:r w:rsidRPr="00FF08B5">
        <w:rPr>
          <w:rFonts w:asciiTheme="minorHAnsi" w:hAnsiTheme="minorHAnsi" w:cs="Arial"/>
          <w:iCs/>
          <w:kern w:val="32"/>
          <w:sz w:val="22"/>
          <w:szCs w:val="22"/>
        </w:rPr>
        <w:t>Payment will not be made for support services until the deliverables are received and accepted.  Payment will not be made for invoices not accompanied by the email or short form letter used to issue the work order.</w:t>
      </w:r>
    </w:p>
    <w:p w14:paraId="2BA226A1" w14:textId="77777777" w:rsidR="00FF08B5" w:rsidRPr="00FF08B5" w:rsidRDefault="00FF08B5" w:rsidP="00FF08B5">
      <w:pPr>
        <w:tabs>
          <w:tab w:val="left" w:pos="-720"/>
        </w:tabs>
        <w:suppressAutoHyphens/>
        <w:rPr>
          <w:rFonts w:asciiTheme="minorHAnsi" w:hAnsiTheme="minorHAnsi" w:cs="Arial"/>
          <w:iCs/>
          <w:kern w:val="32"/>
          <w:sz w:val="22"/>
          <w:szCs w:val="22"/>
        </w:rPr>
      </w:pPr>
    </w:p>
    <w:p w14:paraId="5C525A71" w14:textId="77777777" w:rsidR="00FF08B5" w:rsidRPr="00FF08B5" w:rsidRDefault="00FF08B5" w:rsidP="00FF08B5">
      <w:pPr>
        <w:tabs>
          <w:tab w:val="left" w:pos="-720"/>
        </w:tabs>
        <w:suppressAutoHyphens/>
        <w:rPr>
          <w:rFonts w:asciiTheme="minorHAnsi" w:hAnsiTheme="minorHAnsi" w:cs="Arial"/>
          <w:iCs/>
          <w:kern w:val="32"/>
          <w:sz w:val="22"/>
          <w:szCs w:val="22"/>
        </w:rPr>
      </w:pPr>
      <w:r w:rsidRPr="00FF08B5">
        <w:rPr>
          <w:rFonts w:asciiTheme="minorHAnsi" w:hAnsiTheme="minorHAnsi" w:cs="Arial"/>
          <w:iCs/>
          <w:kern w:val="32"/>
          <w:sz w:val="22"/>
          <w:szCs w:val="22"/>
        </w:rPr>
        <w:t xml:space="preserve">The sum of </w:t>
      </w:r>
      <w:r w:rsidRPr="00FF08B5">
        <w:rPr>
          <w:rFonts w:asciiTheme="minorHAnsi" w:hAnsiTheme="minorHAnsi" w:cs="Arial"/>
          <w:b/>
          <w:iCs/>
          <w:kern w:val="32"/>
          <w:sz w:val="22"/>
          <w:szCs w:val="22"/>
          <w:u w:val="single"/>
        </w:rPr>
        <w:t>$XX,000</w:t>
      </w:r>
      <w:r w:rsidRPr="00FF08B5">
        <w:rPr>
          <w:rFonts w:asciiTheme="minorHAnsi" w:hAnsiTheme="minorHAnsi" w:cs="Arial"/>
          <w:iCs/>
          <w:kern w:val="32"/>
          <w:sz w:val="22"/>
          <w:szCs w:val="22"/>
        </w:rPr>
        <w:t xml:space="preserve"> is obligated as a not-to-exceed amount to be used for submittal reviews, support services, site visits, and other direct expenses in support of the project.  Payment shall not be made in excess of the not-to-exceed price unless the Contracting Officer authorizes a revision to the price in writing.</w:t>
      </w:r>
    </w:p>
    <w:p w14:paraId="17AD93B2" w14:textId="77777777" w:rsidR="00FF08B5" w:rsidRPr="00FF08B5" w:rsidRDefault="00FF08B5" w:rsidP="00FF08B5">
      <w:pPr>
        <w:tabs>
          <w:tab w:val="left" w:pos="-720"/>
        </w:tabs>
        <w:suppressAutoHyphens/>
        <w:rPr>
          <w:rFonts w:asciiTheme="minorHAnsi" w:hAnsiTheme="minorHAnsi" w:cs="Arial"/>
          <w:iCs/>
          <w:kern w:val="32"/>
          <w:sz w:val="22"/>
          <w:szCs w:val="22"/>
        </w:rPr>
      </w:pPr>
    </w:p>
    <w:p w14:paraId="300FE430" w14:textId="00BEE1D4" w:rsidR="00E04A96" w:rsidRDefault="00E04A96" w:rsidP="00E04A96">
      <w:pPr>
        <w:rPr>
          <w:rFonts w:asciiTheme="minorHAnsi" w:hAnsiTheme="minorHAnsi" w:cs="Arial"/>
          <w:iCs/>
          <w:kern w:val="32"/>
          <w:sz w:val="22"/>
          <w:szCs w:val="22"/>
        </w:rPr>
      </w:pPr>
      <w:r w:rsidRPr="00E04A96">
        <w:rPr>
          <w:rFonts w:asciiTheme="minorHAnsi" w:hAnsiTheme="minorHAnsi" w:cs="Arial"/>
          <w:iCs/>
          <w:kern w:val="32"/>
          <w:sz w:val="22"/>
          <w:szCs w:val="22"/>
        </w:rPr>
        <w:t>Submit invoices to:</w:t>
      </w:r>
    </w:p>
    <w:p w14:paraId="35EA24C9" w14:textId="77777777" w:rsidR="00E04A96" w:rsidRPr="00E04A96" w:rsidRDefault="00E04A96" w:rsidP="00E04A96">
      <w:pPr>
        <w:rPr>
          <w:rFonts w:asciiTheme="minorHAnsi" w:hAnsiTheme="minorHAnsi" w:cs="Arial"/>
          <w:iCs/>
          <w:kern w:val="32"/>
          <w:sz w:val="22"/>
          <w:szCs w:val="22"/>
        </w:rPr>
      </w:pPr>
    </w:p>
    <w:p w14:paraId="6CB1D48F" w14:textId="77777777" w:rsidR="00E04A96" w:rsidRPr="00E04A96" w:rsidRDefault="00E04A96" w:rsidP="00E04A96">
      <w:pPr>
        <w:rPr>
          <w:rFonts w:asciiTheme="minorHAnsi" w:hAnsiTheme="minorHAnsi" w:cs="Arial"/>
          <w:iCs/>
          <w:kern w:val="32"/>
          <w:sz w:val="22"/>
          <w:szCs w:val="22"/>
        </w:rPr>
      </w:pPr>
      <w:r w:rsidRPr="00E04A96">
        <w:rPr>
          <w:rFonts w:asciiTheme="minorHAnsi" w:hAnsiTheme="minorHAnsi" w:cs="Arial"/>
          <w:iCs/>
          <w:kern w:val="32"/>
          <w:sz w:val="22"/>
          <w:szCs w:val="22"/>
        </w:rPr>
        <w:t xml:space="preserve">The Department of Transportation utilizes the Delphi e-Invoicing web-portal for processing invoices.  Submit invoices via Delphi e-Invoicing which is accessed and authenticated via </w:t>
      </w:r>
      <w:hyperlink r:id="rId12" w:history="1">
        <w:r w:rsidRPr="00E04A96">
          <w:rPr>
            <w:rStyle w:val="Hyperlink"/>
            <w:rFonts w:asciiTheme="minorHAnsi" w:hAnsiTheme="minorHAnsi" w:cs="Arial"/>
            <w:iCs/>
            <w:kern w:val="32"/>
            <w:sz w:val="22"/>
            <w:szCs w:val="22"/>
          </w:rPr>
          <w:t>www.login.gov</w:t>
        </w:r>
      </w:hyperlink>
      <w:r w:rsidRPr="00E04A96">
        <w:rPr>
          <w:rFonts w:asciiTheme="minorHAnsi" w:hAnsiTheme="minorHAnsi" w:cs="Arial"/>
          <w:iCs/>
          <w:kern w:val="32"/>
          <w:sz w:val="22"/>
          <w:szCs w:val="22"/>
        </w:rPr>
        <w:t xml:space="preserve"> </w:t>
      </w:r>
    </w:p>
    <w:p w14:paraId="75EE6A42" w14:textId="037EBC71" w:rsidR="00FF08B5" w:rsidRPr="00FF08B5" w:rsidRDefault="00FF08B5" w:rsidP="00E04A96">
      <w:pPr>
        <w:rPr>
          <w:rFonts w:asciiTheme="minorHAnsi" w:hAnsiTheme="minorHAnsi" w:cs="Arial"/>
          <w:iCs/>
          <w:kern w:val="32"/>
          <w:sz w:val="22"/>
          <w:szCs w:val="22"/>
        </w:rPr>
      </w:pPr>
    </w:p>
    <w:sectPr w:rsidR="00FF08B5" w:rsidRPr="00FF08B5" w:rsidSect="000B0D9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2F1B3" w14:textId="77777777" w:rsidR="004C37F9" w:rsidRDefault="004C37F9">
      <w:r>
        <w:separator/>
      </w:r>
    </w:p>
  </w:endnote>
  <w:endnote w:type="continuationSeparator" w:id="0">
    <w:p w14:paraId="02F2C34E" w14:textId="77777777" w:rsidR="004C37F9" w:rsidRDefault="004C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etter Gothic">
    <w:panose1 w:val="00000000000000000000"/>
    <w:charset w:val="00"/>
    <w:family w:val="modern"/>
    <w:notTrueType/>
    <w:pitch w:val="fixed"/>
    <w:sig w:usb0="00000003" w:usb1="00000000" w:usb2="00000000" w:usb3="00000000" w:csb0="00000001" w:csb1="00000000"/>
  </w:font>
  <w:font w:name="ISOCTEUR">
    <w:altName w:val="Arial"/>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EF7D" w14:textId="77777777" w:rsidR="0025717B" w:rsidRDefault="0025717B" w:rsidP="00D55032">
    <w:pPr>
      <w:pStyle w:val="Footer"/>
      <w:jc w:val="center"/>
      <w:rPr>
        <w:rStyle w:val="PageNumber"/>
      </w:rPr>
    </w:pPr>
  </w:p>
  <w:p w14:paraId="43DD4C48" w14:textId="77777777" w:rsidR="0025717B" w:rsidRPr="0031201F" w:rsidRDefault="000B0D90" w:rsidP="00D55032">
    <w:pPr>
      <w:pStyle w:val="Footer"/>
      <w:jc w:val="center"/>
      <w:rPr>
        <w:rFonts w:ascii="Verdana" w:hAnsi="Verdana"/>
      </w:rPr>
    </w:pPr>
    <w:r w:rsidRPr="0031201F">
      <w:rPr>
        <w:rStyle w:val="PageNumber"/>
        <w:rFonts w:ascii="Verdana" w:hAnsi="Verdana"/>
      </w:rPr>
      <w:fldChar w:fldCharType="begin"/>
    </w:r>
    <w:r w:rsidR="0025717B" w:rsidRPr="0031201F">
      <w:rPr>
        <w:rStyle w:val="PageNumber"/>
        <w:rFonts w:ascii="Verdana" w:hAnsi="Verdana"/>
      </w:rPr>
      <w:instrText xml:space="preserve"> PAGE </w:instrText>
    </w:r>
    <w:r w:rsidRPr="0031201F">
      <w:rPr>
        <w:rStyle w:val="PageNumber"/>
        <w:rFonts w:ascii="Verdana" w:hAnsi="Verdana"/>
      </w:rPr>
      <w:fldChar w:fldCharType="separate"/>
    </w:r>
    <w:r w:rsidR="009E4309">
      <w:rPr>
        <w:rStyle w:val="PageNumber"/>
        <w:rFonts w:ascii="Verdana" w:hAnsi="Verdana"/>
        <w:noProof/>
      </w:rPr>
      <w:t>3</w:t>
    </w:r>
    <w:r w:rsidRPr="0031201F">
      <w:rPr>
        <w:rStyle w:val="PageNumber"/>
        <w:rFonts w:ascii="Verdana" w:hAnsi="Verd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4E5D" w14:textId="77777777" w:rsidR="004C37F9" w:rsidRDefault="004C37F9">
      <w:r>
        <w:separator/>
      </w:r>
    </w:p>
  </w:footnote>
  <w:footnote w:type="continuationSeparator" w:id="0">
    <w:p w14:paraId="19219836" w14:textId="77777777" w:rsidR="004C37F9" w:rsidRDefault="004C3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upperLetter"/>
      <w:lvlText w:val="%1"/>
      <w:lvlJc w:val="left"/>
    </w:lvl>
    <w:lvl w:ilvl="1">
      <w:start w:val="1"/>
      <w:numFmt w:val="upperLetter"/>
      <w:pStyle w:val="Level2"/>
      <w:lvlText w:val="%2."/>
      <w:lvlJc w:val="left"/>
      <w:pPr>
        <w:tabs>
          <w:tab w:val="num" w:pos="1620"/>
        </w:tabs>
        <w:ind w:left="1620" w:hanging="540"/>
      </w:pPr>
      <w:rPr>
        <w:b/>
      </w:rPr>
    </w:lvl>
    <w:lvl w:ilvl="2">
      <w:start w:val="1"/>
      <w:numFmt w:val="decimal"/>
      <w:lvlText w:val="%3."/>
      <w:lvlJc w:val="left"/>
      <w:pPr>
        <w:tabs>
          <w:tab w:val="num" w:pos="2160"/>
        </w:tabs>
        <w:ind w:left="2160" w:hanging="540"/>
      </w:pPr>
    </w:lvl>
    <w:lvl w:ilvl="3">
      <w:start w:val="1"/>
      <w:numFmt w:val="low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12"/>
    <w:multiLevelType w:val="hybridMultilevel"/>
    <w:tmpl w:val="00000000"/>
    <w:lvl w:ilvl="0" w:tplc="86CA6C3A">
      <w:start w:val="1"/>
      <w:numFmt w:val="upperLetter"/>
      <w:pStyle w:val="Level1"/>
      <w:lvlText w:val="%1."/>
      <w:lvlJc w:val="left"/>
      <w:pPr>
        <w:tabs>
          <w:tab w:val="num" w:pos="864"/>
        </w:tabs>
        <w:ind w:left="864" w:hanging="432"/>
      </w:pPr>
      <w:rPr>
        <w:b/>
      </w:rPr>
    </w:lvl>
    <w:lvl w:ilvl="1" w:tplc="66042E94">
      <w:start w:val="1"/>
      <w:numFmt w:val="upperLetter"/>
      <w:lvlText w:val="%2"/>
      <w:lvlJc w:val="left"/>
    </w:lvl>
    <w:lvl w:ilvl="2" w:tplc="3A6A4DC4">
      <w:start w:val="1"/>
      <w:numFmt w:val="upperLetter"/>
      <w:lvlText w:val="%3"/>
      <w:lvlJc w:val="left"/>
    </w:lvl>
    <w:lvl w:ilvl="3" w:tplc="A7469404">
      <w:start w:val="1"/>
      <w:numFmt w:val="upperLetter"/>
      <w:lvlText w:val="%4"/>
      <w:lvlJc w:val="left"/>
    </w:lvl>
    <w:lvl w:ilvl="4" w:tplc="D6F4E90E">
      <w:start w:val="1"/>
      <w:numFmt w:val="upperLetter"/>
      <w:lvlText w:val="%5"/>
      <w:lvlJc w:val="left"/>
    </w:lvl>
    <w:lvl w:ilvl="5" w:tplc="763094DE">
      <w:start w:val="1"/>
      <w:numFmt w:val="upperLetter"/>
      <w:lvlText w:val="%6"/>
      <w:lvlJc w:val="left"/>
    </w:lvl>
    <w:lvl w:ilvl="6" w:tplc="9FE81734">
      <w:start w:val="1"/>
      <w:numFmt w:val="upperLetter"/>
      <w:lvlText w:val="%7"/>
      <w:lvlJc w:val="left"/>
    </w:lvl>
    <w:lvl w:ilvl="7" w:tplc="6E5E7684">
      <w:start w:val="1"/>
      <w:numFmt w:val="upperLetter"/>
      <w:lvlText w:val="%8"/>
      <w:lvlJc w:val="left"/>
    </w:lvl>
    <w:lvl w:ilvl="8" w:tplc="1736C55C">
      <w:numFmt w:val="decimal"/>
      <w:lvlText w:val=""/>
      <w:lvlJc w:val="left"/>
    </w:lvl>
  </w:abstractNum>
  <w:abstractNum w:abstractNumId="2" w15:restartNumberingAfterBreak="0">
    <w:nsid w:val="04001468"/>
    <w:multiLevelType w:val="hybridMultilevel"/>
    <w:tmpl w:val="0700F9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BB755B"/>
    <w:multiLevelType w:val="hybridMultilevel"/>
    <w:tmpl w:val="DBCE000E"/>
    <w:lvl w:ilvl="0" w:tplc="04090003">
      <w:start w:val="1"/>
      <w:numFmt w:val="bullet"/>
      <w:lvlText w:val="o"/>
      <w:lvlJc w:val="left"/>
      <w:pPr>
        <w:tabs>
          <w:tab w:val="num" w:pos="1137"/>
        </w:tabs>
        <w:ind w:left="1137" w:hanging="360"/>
      </w:pPr>
      <w:rPr>
        <w:rFonts w:ascii="Courier New" w:hAnsi="Courier New" w:hint="default"/>
      </w:rPr>
    </w:lvl>
    <w:lvl w:ilvl="1" w:tplc="04090003" w:tentative="1">
      <w:start w:val="1"/>
      <w:numFmt w:val="bullet"/>
      <w:lvlText w:val="o"/>
      <w:lvlJc w:val="left"/>
      <w:pPr>
        <w:tabs>
          <w:tab w:val="num" w:pos="1857"/>
        </w:tabs>
        <w:ind w:left="1857" w:hanging="360"/>
      </w:pPr>
      <w:rPr>
        <w:rFonts w:ascii="Courier New" w:hAnsi="Courier New" w:cs="Courier New" w:hint="default"/>
      </w:rPr>
    </w:lvl>
    <w:lvl w:ilvl="2" w:tplc="04090005" w:tentative="1">
      <w:start w:val="1"/>
      <w:numFmt w:val="bullet"/>
      <w:lvlText w:val=""/>
      <w:lvlJc w:val="left"/>
      <w:pPr>
        <w:tabs>
          <w:tab w:val="num" w:pos="2577"/>
        </w:tabs>
        <w:ind w:left="2577" w:hanging="360"/>
      </w:pPr>
      <w:rPr>
        <w:rFonts w:ascii="Wingdings" w:hAnsi="Wingdings" w:hint="default"/>
      </w:rPr>
    </w:lvl>
    <w:lvl w:ilvl="3" w:tplc="04090001" w:tentative="1">
      <w:start w:val="1"/>
      <w:numFmt w:val="bullet"/>
      <w:pStyle w:val="level4"/>
      <w:lvlText w:val=""/>
      <w:lvlJc w:val="left"/>
      <w:pPr>
        <w:tabs>
          <w:tab w:val="num" w:pos="3297"/>
        </w:tabs>
        <w:ind w:left="3297" w:hanging="360"/>
      </w:pPr>
      <w:rPr>
        <w:rFonts w:ascii="Symbol" w:hAnsi="Symbol" w:hint="default"/>
      </w:rPr>
    </w:lvl>
    <w:lvl w:ilvl="4" w:tplc="04090003" w:tentative="1">
      <w:start w:val="1"/>
      <w:numFmt w:val="bullet"/>
      <w:lvlText w:val="o"/>
      <w:lvlJc w:val="left"/>
      <w:pPr>
        <w:tabs>
          <w:tab w:val="num" w:pos="4017"/>
        </w:tabs>
        <w:ind w:left="4017" w:hanging="360"/>
      </w:pPr>
      <w:rPr>
        <w:rFonts w:ascii="Courier New" w:hAnsi="Courier New" w:cs="Courier New" w:hint="default"/>
      </w:rPr>
    </w:lvl>
    <w:lvl w:ilvl="5" w:tplc="04090005" w:tentative="1">
      <w:start w:val="1"/>
      <w:numFmt w:val="bullet"/>
      <w:lvlText w:val=""/>
      <w:lvlJc w:val="left"/>
      <w:pPr>
        <w:tabs>
          <w:tab w:val="num" w:pos="4737"/>
        </w:tabs>
        <w:ind w:left="4737" w:hanging="360"/>
      </w:pPr>
      <w:rPr>
        <w:rFonts w:ascii="Wingdings" w:hAnsi="Wingdings" w:hint="default"/>
      </w:rPr>
    </w:lvl>
    <w:lvl w:ilvl="6" w:tplc="04090001" w:tentative="1">
      <w:start w:val="1"/>
      <w:numFmt w:val="bullet"/>
      <w:lvlText w:val=""/>
      <w:lvlJc w:val="left"/>
      <w:pPr>
        <w:tabs>
          <w:tab w:val="num" w:pos="5457"/>
        </w:tabs>
        <w:ind w:left="5457" w:hanging="360"/>
      </w:pPr>
      <w:rPr>
        <w:rFonts w:ascii="Symbol" w:hAnsi="Symbol" w:hint="default"/>
      </w:rPr>
    </w:lvl>
    <w:lvl w:ilvl="7" w:tplc="04090003" w:tentative="1">
      <w:start w:val="1"/>
      <w:numFmt w:val="bullet"/>
      <w:lvlText w:val="o"/>
      <w:lvlJc w:val="left"/>
      <w:pPr>
        <w:tabs>
          <w:tab w:val="num" w:pos="6177"/>
        </w:tabs>
        <w:ind w:left="6177" w:hanging="360"/>
      </w:pPr>
      <w:rPr>
        <w:rFonts w:ascii="Courier New" w:hAnsi="Courier New" w:cs="Courier New" w:hint="default"/>
      </w:rPr>
    </w:lvl>
    <w:lvl w:ilvl="8" w:tplc="04090005" w:tentative="1">
      <w:start w:val="1"/>
      <w:numFmt w:val="bullet"/>
      <w:lvlText w:val=""/>
      <w:lvlJc w:val="left"/>
      <w:pPr>
        <w:tabs>
          <w:tab w:val="num" w:pos="6897"/>
        </w:tabs>
        <w:ind w:left="6897" w:hanging="360"/>
      </w:pPr>
      <w:rPr>
        <w:rFonts w:ascii="Wingdings" w:hAnsi="Wingdings" w:hint="default"/>
      </w:rPr>
    </w:lvl>
  </w:abstractNum>
  <w:abstractNum w:abstractNumId="4" w15:restartNumberingAfterBreak="0">
    <w:nsid w:val="223F7545"/>
    <w:multiLevelType w:val="hybridMultilevel"/>
    <w:tmpl w:val="76D07F40"/>
    <w:lvl w:ilvl="0" w:tplc="1A9879F0">
      <w:start w:val="1"/>
      <w:numFmt w:val="bullet"/>
      <w:pStyle w:val="A"/>
      <w:lvlText w:val="o"/>
      <w:lvlJc w:val="left"/>
      <w:pPr>
        <w:tabs>
          <w:tab w:val="num" w:pos="1296"/>
        </w:tabs>
        <w:ind w:left="1296" w:hanging="360"/>
      </w:pPr>
      <w:rPr>
        <w:rFonts w:ascii="Courier New" w:hAnsi="Courier New" w:hint="default"/>
      </w:rPr>
    </w:lvl>
    <w:lvl w:ilvl="1" w:tplc="59A8FA76">
      <w:start w:val="1"/>
      <w:numFmt w:val="bullet"/>
      <w:lvlText w:val=""/>
      <w:lvlJc w:val="left"/>
      <w:pPr>
        <w:tabs>
          <w:tab w:val="num" w:pos="2376"/>
        </w:tabs>
        <w:ind w:left="2376" w:hanging="360"/>
      </w:pPr>
      <w:rPr>
        <w:rFonts w:ascii="Symbol" w:hAnsi="Symbol" w:hint="default"/>
      </w:rPr>
    </w:lvl>
    <w:lvl w:ilvl="2" w:tplc="163EB00E">
      <w:start w:val="1"/>
      <w:numFmt w:val="bullet"/>
      <w:lvlText w:val="o"/>
      <w:lvlJc w:val="left"/>
      <w:pPr>
        <w:tabs>
          <w:tab w:val="num" w:pos="2736"/>
        </w:tabs>
        <w:ind w:left="2736" w:hanging="360"/>
      </w:pPr>
      <w:rPr>
        <w:rFonts w:hint="default"/>
      </w:rPr>
    </w:lvl>
    <w:lvl w:ilvl="3" w:tplc="8B000480">
      <w:start w:val="1"/>
      <w:numFmt w:val="bullet"/>
      <w:lvlText w:val=""/>
      <w:lvlJc w:val="left"/>
      <w:pPr>
        <w:tabs>
          <w:tab w:val="num" w:pos="3096"/>
        </w:tabs>
        <w:ind w:left="3096" w:hanging="360"/>
      </w:pPr>
      <w:rPr>
        <w:rFonts w:ascii="Wingdings" w:hAnsi="Wingdings" w:hint="default"/>
      </w:rPr>
    </w:lvl>
    <w:lvl w:ilvl="4" w:tplc="1D1E8D1A">
      <w:start w:val="1"/>
      <w:numFmt w:val="none"/>
      <w:lvlText w:val="%5."/>
      <w:lvlJc w:val="left"/>
      <w:pPr>
        <w:tabs>
          <w:tab w:val="num" w:pos="4536"/>
        </w:tabs>
        <w:ind w:left="4536" w:hanging="360"/>
      </w:pPr>
      <w:rPr>
        <w:rFonts w:hint="default"/>
      </w:rPr>
    </w:lvl>
    <w:lvl w:ilvl="5" w:tplc="8C82C630">
      <w:start w:val="1"/>
      <w:numFmt w:val="none"/>
      <w:lvlText w:val="%6."/>
      <w:lvlJc w:val="right"/>
      <w:pPr>
        <w:tabs>
          <w:tab w:val="num" w:pos="5256"/>
        </w:tabs>
        <w:ind w:left="5256" w:hanging="180"/>
      </w:pPr>
      <w:rPr>
        <w:rFonts w:hint="default"/>
      </w:rPr>
    </w:lvl>
    <w:lvl w:ilvl="6" w:tplc="B7ACE99A">
      <w:start w:val="1"/>
      <w:numFmt w:val="none"/>
      <w:lvlText w:val="%7."/>
      <w:lvlJc w:val="left"/>
      <w:pPr>
        <w:tabs>
          <w:tab w:val="num" w:pos="5976"/>
        </w:tabs>
        <w:ind w:left="5976" w:hanging="360"/>
      </w:pPr>
      <w:rPr>
        <w:rFonts w:hint="default"/>
      </w:rPr>
    </w:lvl>
    <w:lvl w:ilvl="7" w:tplc="7ABAAE40">
      <w:start w:val="1"/>
      <w:numFmt w:val="none"/>
      <w:lvlText w:val="%8."/>
      <w:lvlJc w:val="left"/>
      <w:pPr>
        <w:tabs>
          <w:tab w:val="num" w:pos="6696"/>
        </w:tabs>
        <w:ind w:left="6696" w:hanging="360"/>
      </w:pPr>
      <w:rPr>
        <w:rFonts w:hint="default"/>
      </w:rPr>
    </w:lvl>
    <w:lvl w:ilvl="8" w:tplc="39724D8E">
      <w:start w:val="1"/>
      <w:numFmt w:val="none"/>
      <w:lvlText w:val="%9."/>
      <w:lvlJc w:val="right"/>
      <w:pPr>
        <w:tabs>
          <w:tab w:val="num" w:pos="7416"/>
        </w:tabs>
        <w:ind w:left="7416" w:hanging="180"/>
      </w:pPr>
      <w:rPr>
        <w:rFonts w:hint="default"/>
      </w:rPr>
    </w:lvl>
  </w:abstractNum>
  <w:abstractNum w:abstractNumId="5" w15:restartNumberingAfterBreak="0">
    <w:nsid w:val="24B7371C"/>
    <w:multiLevelType w:val="hybridMultilevel"/>
    <w:tmpl w:val="EED05C06"/>
    <w:lvl w:ilvl="0" w:tplc="04090001">
      <w:start w:val="1"/>
      <w:numFmt w:val="bullet"/>
      <w:lvlText w:val=""/>
      <w:lvlJc w:val="left"/>
      <w:pPr>
        <w:tabs>
          <w:tab w:val="num" w:pos="1080"/>
        </w:tabs>
        <w:ind w:left="1080" w:hanging="360"/>
      </w:pPr>
      <w:rPr>
        <w:rFonts w:ascii="Symbol" w:hAnsi="Symbol" w:hint="default"/>
      </w:rPr>
    </w:lvl>
    <w:lvl w:ilvl="1" w:tplc="A752A6AA">
      <w:start w:val="1"/>
      <w:numFmt w:val="bullet"/>
      <w:pStyle w:val="Style0"/>
      <w:lvlText w:val=""/>
      <w:lvlJc w:val="left"/>
      <w:pPr>
        <w:tabs>
          <w:tab w:val="num" w:pos="1800"/>
        </w:tabs>
        <w:ind w:left="1800" w:hanging="360"/>
      </w:pPr>
      <w:rPr>
        <w:rFonts w:ascii="Symbol" w:hAnsi="Symbol" w:hint="default"/>
        <w:color w:val="00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09457CA"/>
    <w:multiLevelType w:val="hybridMultilevel"/>
    <w:tmpl w:val="54F23412"/>
    <w:lvl w:ilvl="0" w:tplc="A860FF2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413DE"/>
    <w:multiLevelType w:val="hybridMultilevel"/>
    <w:tmpl w:val="D79888CE"/>
    <w:lvl w:ilvl="0" w:tplc="9A18187E">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F028FD"/>
    <w:multiLevelType w:val="hybridMultilevel"/>
    <w:tmpl w:val="12ACC81C"/>
    <w:lvl w:ilvl="0" w:tplc="F5267D48">
      <w:start w:val="1"/>
      <w:numFmt w:val="decimal"/>
      <w:pStyle w:val="level20"/>
      <w:lvlText w:val="%1."/>
      <w:lvlJc w:val="left"/>
      <w:pPr>
        <w:tabs>
          <w:tab w:val="num" w:pos="1080"/>
        </w:tabs>
        <w:ind w:left="1080" w:hanging="360"/>
      </w:pPr>
      <w:rPr>
        <w:rFonts w:ascii="Times New Roman" w:hAnsi="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05E2769"/>
    <w:multiLevelType w:val="multilevel"/>
    <w:tmpl w:val="BD26D112"/>
    <w:lvl w:ilvl="0">
      <w:start w:val="1"/>
      <w:numFmt w:val="upperRoman"/>
      <w:pStyle w:val="Heading1"/>
      <w:lvlText w:val="%1. "/>
      <w:lvlJc w:val="left"/>
      <w:pPr>
        <w:tabs>
          <w:tab w:val="num" w:pos="504"/>
        </w:tabs>
        <w:ind w:left="504" w:hanging="504"/>
      </w:pPr>
      <w:rPr>
        <w:rFonts w:ascii="Calibri" w:hAnsi="Calibri" w:hint="default"/>
        <w:b/>
        <w:i w:val="0"/>
        <w:sz w:val="28"/>
      </w:rPr>
    </w:lvl>
    <w:lvl w:ilvl="1">
      <w:start w:val="1"/>
      <w:numFmt w:val="upperLetter"/>
      <w:pStyle w:val="Heading2"/>
      <w:lvlText w:val="%2."/>
      <w:lvlJc w:val="left"/>
      <w:pPr>
        <w:tabs>
          <w:tab w:val="num" w:pos="504"/>
        </w:tabs>
        <w:ind w:left="504" w:hanging="504"/>
      </w:pPr>
      <w:rPr>
        <w:rFonts w:ascii="Calibri" w:hAnsi="Calibri" w:hint="default"/>
        <w:b/>
        <w:i w:val="0"/>
        <w:sz w:val="24"/>
      </w:rPr>
    </w:lvl>
    <w:lvl w:ilvl="2">
      <w:start w:val="1"/>
      <w:numFmt w:val="none"/>
      <w:pStyle w:val="Heading3"/>
      <w:lvlText w:val=""/>
      <w:lvlJc w:val="left"/>
      <w:pPr>
        <w:tabs>
          <w:tab w:val="num" w:pos="0"/>
        </w:tabs>
        <w:ind w:left="0" w:firstLine="0"/>
      </w:pPr>
      <w:rPr>
        <w:rFonts w:ascii="Verdana" w:hAnsi="Verdana" w:hint="default"/>
        <w:b/>
        <w:i w:val="0"/>
        <w:sz w:val="22"/>
      </w:rPr>
    </w:lvl>
    <w:lvl w:ilvl="3">
      <w:start w:val="1"/>
      <w:numFmt w:val="none"/>
      <w:pStyle w:val="Heading4"/>
      <w:lvlText w:val=""/>
      <w:lvlJc w:val="left"/>
      <w:pPr>
        <w:tabs>
          <w:tab w:val="num" w:pos="0"/>
        </w:tabs>
        <w:ind w:left="0" w:firstLine="0"/>
      </w:pPr>
      <w:rPr>
        <w:rFonts w:ascii="Verdana" w:hAnsi="Verdana" w:hint="default"/>
        <w:b/>
        <w:i w:val="0"/>
        <w:sz w:val="22"/>
      </w:rPr>
    </w:lvl>
    <w:lvl w:ilvl="4">
      <w:start w:val="1"/>
      <w:numFmt w:val="decimal"/>
      <w:pStyle w:val="Heading5"/>
      <w:lvlText w:val="Step %5."/>
      <w:lvlJc w:val="left"/>
      <w:pPr>
        <w:tabs>
          <w:tab w:val="num" w:pos="1080"/>
        </w:tabs>
        <w:ind w:left="1080" w:hanging="1080"/>
      </w:pPr>
      <w:rPr>
        <w:b w:val="0"/>
        <w:i w:val="0"/>
        <w:sz w:val="22"/>
      </w:rPr>
    </w:lvl>
    <w:lvl w:ilvl="5">
      <w:start w:val="1"/>
      <w:numFmt w:val="bullet"/>
      <w:pStyle w:val="Heading6"/>
      <w:lvlText w:val=""/>
      <w:lvlJc w:val="left"/>
      <w:pPr>
        <w:tabs>
          <w:tab w:val="num" w:pos="1440"/>
        </w:tabs>
        <w:ind w:left="1440" w:hanging="360"/>
      </w:pPr>
      <w:rPr>
        <w:rFonts w:ascii="Wingdings" w:hAnsi="Wingdings" w:hint="default"/>
        <w:b w:val="0"/>
        <w:i w:val="0"/>
        <w:sz w:val="28"/>
      </w:rPr>
    </w:lvl>
    <w:lvl w:ilvl="6">
      <w:start w:val="1"/>
      <w:numFmt w:val="bullet"/>
      <w:pStyle w:val="Heading7"/>
      <w:lvlText w:val=""/>
      <w:lvlJc w:val="left"/>
      <w:pPr>
        <w:tabs>
          <w:tab w:val="num" w:pos="1800"/>
        </w:tabs>
        <w:ind w:left="1800" w:hanging="360"/>
      </w:pPr>
      <w:rPr>
        <w:rFonts w:ascii="Wingdings 2" w:hAnsi="Wingdings 2" w:hint="default"/>
        <w:b w:val="0"/>
        <w:i w:val="0"/>
        <w:sz w:val="16"/>
      </w:rPr>
    </w:lvl>
    <w:lvl w:ilvl="7">
      <w:start w:val="1"/>
      <w:numFmt w:val="none"/>
      <w:pStyle w:val="Heading8"/>
      <w:lvlText w:val=""/>
      <w:lvlJc w:val="left"/>
      <w:pPr>
        <w:tabs>
          <w:tab w:val="num" w:pos="0"/>
        </w:tabs>
        <w:ind w:left="0" w:firstLine="0"/>
      </w:pPr>
      <w:rPr>
        <w:rFonts w:hint="default"/>
        <w:b w:val="0"/>
        <w:i w:val="0"/>
        <w:sz w:val="22"/>
      </w:rPr>
    </w:lvl>
    <w:lvl w:ilvl="8">
      <w:start w:val="1"/>
      <w:numFmt w:val="none"/>
      <w:pStyle w:val="Heading9"/>
      <w:lvlText w:val="%9"/>
      <w:lvlJc w:val="right"/>
      <w:pPr>
        <w:tabs>
          <w:tab w:val="num" w:pos="0"/>
        </w:tabs>
        <w:ind w:left="0" w:firstLine="0"/>
      </w:pPr>
      <w:rPr>
        <w:rFonts w:hint="default"/>
        <w:sz w:val="22"/>
      </w:rPr>
    </w:lvl>
  </w:abstractNum>
  <w:num w:numId="1" w16cid:durableId="2035381243">
    <w:abstractNumId w:val="5"/>
  </w:num>
  <w:num w:numId="2" w16cid:durableId="1632324595">
    <w:abstractNumId w:val="1"/>
    <w:lvlOverride w:ilvl="0">
      <w:startOverride w:val="2"/>
      <w:lvl w:ilvl="0" w:tplc="86CA6C3A">
        <w:start w:val="2"/>
        <w:numFmt w:val="decimal"/>
        <w:pStyle w:val="Level1"/>
        <w:lvlText w:val="%1."/>
        <w:lvlJc w:val="left"/>
      </w:lvl>
    </w:lvlOverride>
    <w:lvlOverride w:ilvl="1">
      <w:startOverride w:val="1"/>
      <w:lvl w:ilvl="1" w:tplc="66042E94">
        <w:start w:val="1"/>
        <w:numFmt w:val="decimal"/>
        <w:lvlText w:val="%2"/>
        <w:lvlJc w:val="left"/>
      </w:lvl>
    </w:lvlOverride>
    <w:lvlOverride w:ilvl="2">
      <w:startOverride w:val="1"/>
      <w:lvl w:ilvl="2" w:tplc="3A6A4DC4">
        <w:start w:val="1"/>
        <w:numFmt w:val="decimal"/>
        <w:lvlText w:val="%3"/>
        <w:lvlJc w:val="left"/>
      </w:lvl>
    </w:lvlOverride>
    <w:lvlOverride w:ilvl="3">
      <w:startOverride w:val="1"/>
      <w:lvl w:ilvl="3" w:tplc="A7469404">
        <w:start w:val="1"/>
        <w:numFmt w:val="decimal"/>
        <w:lvlText w:val="%4"/>
        <w:lvlJc w:val="left"/>
      </w:lvl>
    </w:lvlOverride>
    <w:lvlOverride w:ilvl="4">
      <w:startOverride w:val="1"/>
      <w:lvl w:ilvl="4" w:tplc="D6F4E90E">
        <w:start w:val="1"/>
        <w:numFmt w:val="decimal"/>
        <w:lvlText w:val="%5"/>
        <w:lvlJc w:val="left"/>
      </w:lvl>
    </w:lvlOverride>
    <w:lvlOverride w:ilvl="5">
      <w:startOverride w:val="1"/>
      <w:lvl w:ilvl="5" w:tplc="763094DE">
        <w:start w:val="1"/>
        <w:numFmt w:val="decimal"/>
        <w:lvlText w:val="%6"/>
        <w:lvlJc w:val="left"/>
      </w:lvl>
    </w:lvlOverride>
    <w:lvlOverride w:ilvl="6">
      <w:startOverride w:val="1"/>
      <w:lvl w:ilvl="6" w:tplc="9FE81734">
        <w:start w:val="1"/>
        <w:numFmt w:val="decimal"/>
        <w:lvlText w:val="%7"/>
        <w:lvlJc w:val="left"/>
      </w:lvl>
    </w:lvlOverride>
    <w:lvlOverride w:ilvl="7">
      <w:startOverride w:val="1"/>
      <w:lvl w:ilvl="7" w:tplc="6E5E7684">
        <w:start w:val="1"/>
        <w:numFmt w:val="decimal"/>
        <w:lvlText w:val="%8"/>
        <w:lvlJc w:val="left"/>
      </w:lvl>
    </w:lvlOverride>
  </w:num>
  <w:num w:numId="3" w16cid:durableId="752162264">
    <w:abstractNumId w:val="0"/>
    <w:lvlOverride w:ilvl="0">
      <w:lvl w:ilvl="0">
        <w:start w:val="1"/>
        <w:numFmt w:val="decimal"/>
        <w:lvlText w:val="%1."/>
        <w:lvlJc w:val="left"/>
        <w:pPr>
          <w:tabs>
            <w:tab w:val="num" w:pos="360"/>
          </w:tabs>
          <w:ind w:left="360" w:hanging="360"/>
        </w:pPr>
      </w:lvl>
    </w:lvlOverride>
    <w:lvlOverride w:ilvl="1">
      <w:lvl w:ilvl="1">
        <w:start w:val="1"/>
        <w:numFmt w:val="lowerLetter"/>
        <w:pStyle w:val="Level2"/>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4" w16cid:durableId="718629903">
    <w:abstractNumId w:val="8"/>
  </w:num>
  <w:num w:numId="5" w16cid:durableId="991954161">
    <w:abstractNumId w:val="6"/>
  </w:num>
  <w:num w:numId="6" w16cid:durableId="1837377129">
    <w:abstractNumId w:val="4"/>
  </w:num>
  <w:num w:numId="7" w16cid:durableId="1321691726">
    <w:abstractNumId w:val="3"/>
  </w:num>
  <w:num w:numId="8" w16cid:durableId="1038045076">
    <w:abstractNumId w:val="9"/>
  </w:num>
  <w:num w:numId="9" w16cid:durableId="603146361">
    <w:abstractNumId w:val="9"/>
  </w:num>
  <w:num w:numId="10" w16cid:durableId="20393096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68406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3529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4025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41198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27339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5617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53308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22556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75065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52943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75863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14694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37288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28830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38082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3024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06774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41615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5866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87343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0962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34586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49125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5719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6346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5128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70316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3090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80014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27708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22673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565503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323743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54674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273396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711910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6000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768908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452307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05299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315483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84875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379214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2544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548577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611910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84612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466472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071716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250150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295477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08886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021987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370024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525583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03578954">
    <w:abstractNumId w:val="7"/>
  </w:num>
  <w:num w:numId="67" w16cid:durableId="367604319">
    <w:abstractNumId w:val="9"/>
  </w:num>
  <w:num w:numId="68" w16cid:durableId="24795328">
    <w:abstractNumId w:val="9"/>
  </w:num>
  <w:num w:numId="69" w16cid:durableId="1953242743">
    <w:abstractNumId w:val="9"/>
  </w:num>
  <w:num w:numId="70" w16cid:durableId="89275191">
    <w:abstractNumId w:val="9"/>
  </w:num>
  <w:num w:numId="71" w16cid:durableId="973487000">
    <w:abstractNumId w:val="2"/>
  </w:num>
  <w:num w:numId="72" w16cid:durableId="325674529">
    <w:abstractNumId w:val="9"/>
  </w:num>
  <w:num w:numId="73" w16cid:durableId="248008116">
    <w:abstractNumId w:val="9"/>
  </w:num>
  <w:num w:numId="74" w16cid:durableId="13235823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759028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5B"/>
    <w:rsid w:val="0001187B"/>
    <w:rsid w:val="00022E5B"/>
    <w:rsid w:val="0004237C"/>
    <w:rsid w:val="00056C23"/>
    <w:rsid w:val="00057CAB"/>
    <w:rsid w:val="0006072F"/>
    <w:rsid w:val="00085EDE"/>
    <w:rsid w:val="000B0D2A"/>
    <w:rsid w:val="000B0D90"/>
    <w:rsid w:val="000B17EC"/>
    <w:rsid w:val="000D240B"/>
    <w:rsid w:val="000E23F5"/>
    <w:rsid w:val="000F1328"/>
    <w:rsid w:val="000F48CC"/>
    <w:rsid w:val="00104D55"/>
    <w:rsid w:val="001319C4"/>
    <w:rsid w:val="00160BB6"/>
    <w:rsid w:val="00162E0D"/>
    <w:rsid w:val="00172CDF"/>
    <w:rsid w:val="00181ABD"/>
    <w:rsid w:val="00183DDD"/>
    <w:rsid w:val="00184589"/>
    <w:rsid w:val="00192E02"/>
    <w:rsid w:val="001B5DFB"/>
    <w:rsid w:val="001C3B7E"/>
    <w:rsid w:val="001C6940"/>
    <w:rsid w:val="001E16D3"/>
    <w:rsid w:val="001E1CB1"/>
    <w:rsid w:val="00211E58"/>
    <w:rsid w:val="00225865"/>
    <w:rsid w:val="00230B3B"/>
    <w:rsid w:val="00236B9C"/>
    <w:rsid w:val="0025717B"/>
    <w:rsid w:val="002651B2"/>
    <w:rsid w:val="00272140"/>
    <w:rsid w:val="002A1757"/>
    <w:rsid w:val="002B6183"/>
    <w:rsid w:val="002C14AD"/>
    <w:rsid w:val="002C42B9"/>
    <w:rsid w:val="002D1970"/>
    <w:rsid w:val="002E38B0"/>
    <w:rsid w:val="002F403E"/>
    <w:rsid w:val="003043CC"/>
    <w:rsid w:val="0031201F"/>
    <w:rsid w:val="00323103"/>
    <w:rsid w:val="003308FC"/>
    <w:rsid w:val="003346D1"/>
    <w:rsid w:val="003607CB"/>
    <w:rsid w:val="00365E88"/>
    <w:rsid w:val="003671A8"/>
    <w:rsid w:val="003747E0"/>
    <w:rsid w:val="0038120D"/>
    <w:rsid w:val="00383D0A"/>
    <w:rsid w:val="00394EF4"/>
    <w:rsid w:val="003B00FC"/>
    <w:rsid w:val="003B4C7E"/>
    <w:rsid w:val="003D59BF"/>
    <w:rsid w:val="004063D0"/>
    <w:rsid w:val="00410EE9"/>
    <w:rsid w:val="00455991"/>
    <w:rsid w:val="004642E3"/>
    <w:rsid w:val="004A2D0D"/>
    <w:rsid w:val="004B7F69"/>
    <w:rsid w:val="004C37F9"/>
    <w:rsid w:val="004D01E7"/>
    <w:rsid w:val="004D3006"/>
    <w:rsid w:val="004D7B9B"/>
    <w:rsid w:val="004E0585"/>
    <w:rsid w:val="004F2A01"/>
    <w:rsid w:val="004F5BFC"/>
    <w:rsid w:val="004F6665"/>
    <w:rsid w:val="0051245B"/>
    <w:rsid w:val="005414E5"/>
    <w:rsid w:val="00552348"/>
    <w:rsid w:val="00554518"/>
    <w:rsid w:val="00566770"/>
    <w:rsid w:val="0057545F"/>
    <w:rsid w:val="00584C6F"/>
    <w:rsid w:val="0058585E"/>
    <w:rsid w:val="005B0CBC"/>
    <w:rsid w:val="005B1BD7"/>
    <w:rsid w:val="005C367C"/>
    <w:rsid w:val="005D2CF4"/>
    <w:rsid w:val="005D67E2"/>
    <w:rsid w:val="005E750B"/>
    <w:rsid w:val="00614B3E"/>
    <w:rsid w:val="0062787F"/>
    <w:rsid w:val="00633C59"/>
    <w:rsid w:val="006348E9"/>
    <w:rsid w:val="00634C4C"/>
    <w:rsid w:val="006550B6"/>
    <w:rsid w:val="006651F8"/>
    <w:rsid w:val="006657B7"/>
    <w:rsid w:val="00671A52"/>
    <w:rsid w:val="0067351B"/>
    <w:rsid w:val="00674253"/>
    <w:rsid w:val="00697FAF"/>
    <w:rsid w:val="00713507"/>
    <w:rsid w:val="00722F22"/>
    <w:rsid w:val="007230B8"/>
    <w:rsid w:val="00747F9F"/>
    <w:rsid w:val="00752FB7"/>
    <w:rsid w:val="00767412"/>
    <w:rsid w:val="007D14D3"/>
    <w:rsid w:val="007E3876"/>
    <w:rsid w:val="0080423E"/>
    <w:rsid w:val="008075EC"/>
    <w:rsid w:val="00807EC7"/>
    <w:rsid w:val="00814A76"/>
    <w:rsid w:val="008406BE"/>
    <w:rsid w:val="0084461B"/>
    <w:rsid w:val="0085093A"/>
    <w:rsid w:val="00851897"/>
    <w:rsid w:val="00865315"/>
    <w:rsid w:val="008A25DA"/>
    <w:rsid w:val="008C0667"/>
    <w:rsid w:val="008C77C1"/>
    <w:rsid w:val="008F0AF2"/>
    <w:rsid w:val="008F61FC"/>
    <w:rsid w:val="00905317"/>
    <w:rsid w:val="00906C45"/>
    <w:rsid w:val="009430C5"/>
    <w:rsid w:val="00945B83"/>
    <w:rsid w:val="00953395"/>
    <w:rsid w:val="00955253"/>
    <w:rsid w:val="00963E0B"/>
    <w:rsid w:val="009744C6"/>
    <w:rsid w:val="00974689"/>
    <w:rsid w:val="009E3504"/>
    <w:rsid w:val="009E4309"/>
    <w:rsid w:val="009F7741"/>
    <w:rsid w:val="00A10911"/>
    <w:rsid w:val="00AA2642"/>
    <w:rsid w:val="00AE395A"/>
    <w:rsid w:val="00AF14B3"/>
    <w:rsid w:val="00AF5A17"/>
    <w:rsid w:val="00B32549"/>
    <w:rsid w:val="00B41859"/>
    <w:rsid w:val="00B70BE9"/>
    <w:rsid w:val="00B80057"/>
    <w:rsid w:val="00B83EE6"/>
    <w:rsid w:val="00B85BE8"/>
    <w:rsid w:val="00B9497B"/>
    <w:rsid w:val="00BB2F6A"/>
    <w:rsid w:val="00BB3410"/>
    <w:rsid w:val="00BB7DF6"/>
    <w:rsid w:val="00BE78E4"/>
    <w:rsid w:val="00C0464D"/>
    <w:rsid w:val="00C0494B"/>
    <w:rsid w:val="00C14F21"/>
    <w:rsid w:val="00C33FCA"/>
    <w:rsid w:val="00C454D3"/>
    <w:rsid w:val="00C902C8"/>
    <w:rsid w:val="00C93E91"/>
    <w:rsid w:val="00CA7D80"/>
    <w:rsid w:val="00CB102E"/>
    <w:rsid w:val="00CB5E8A"/>
    <w:rsid w:val="00CC6E9A"/>
    <w:rsid w:val="00CE43FA"/>
    <w:rsid w:val="00D0500A"/>
    <w:rsid w:val="00D068DB"/>
    <w:rsid w:val="00D1225E"/>
    <w:rsid w:val="00D21E53"/>
    <w:rsid w:val="00D2211F"/>
    <w:rsid w:val="00D32773"/>
    <w:rsid w:val="00D32FE6"/>
    <w:rsid w:val="00D52F4C"/>
    <w:rsid w:val="00D55032"/>
    <w:rsid w:val="00D57E78"/>
    <w:rsid w:val="00D712AF"/>
    <w:rsid w:val="00D96493"/>
    <w:rsid w:val="00DA0FDE"/>
    <w:rsid w:val="00DA461C"/>
    <w:rsid w:val="00DA65C2"/>
    <w:rsid w:val="00DB2C96"/>
    <w:rsid w:val="00DB72CC"/>
    <w:rsid w:val="00DB7693"/>
    <w:rsid w:val="00DC6CE1"/>
    <w:rsid w:val="00DF7C52"/>
    <w:rsid w:val="00E01C3B"/>
    <w:rsid w:val="00E04A96"/>
    <w:rsid w:val="00E07526"/>
    <w:rsid w:val="00E37D4B"/>
    <w:rsid w:val="00E57884"/>
    <w:rsid w:val="00E60E9E"/>
    <w:rsid w:val="00EC4A01"/>
    <w:rsid w:val="00EE420B"/>
    <w:rsid w:val="00EF1308"/>
    <w:rsid w:val="00EF2DE0"/>
    <w:rsid w:val="00F005D3"/>
    <w:rsid w:val="00F01AE5"/>
    <w:rsid w:val="00F21933"/>
    <w:rsid w:val="00F22876"/>
    <w:rsid w:val="00F362BD"/>
    <w:rsid w:val="00F410F3"/>
    <w:rsid w:val="00F433BD"/>
    <w:rsid w:val="00F46223"/>
    <w:rsid w:val="00F507FC"/>
    <w:rsid w:val="00F61605"/>
    <w:rsid w:val="00F66812"/>
    <w:rsid w:val="00F70A6E"/>
    <w:rsid w:val="00F94355"/>
    <w:rsid w:val="00F94E42"/>
    <w:rsid w:val="00F94ECA"/>
    <w:rsid w:val="00FA6B43"/>
    <w:rsid w:val="00FC0C11"/>
    <w:rsid w:val="00FD1D4C"/>
    <w:rsid w:val="00FE1DBD"/>
    <w:rsid w:val="00FE3692"/>
    <w:rsid w:val="00FF08B5"/>
    <w:rsid w:val="00FF11B5"/>
    <w:rsid w:val="12DA2BC3"/>
    <w:rsid w:val="4A553864"/>
    <w:rsid w:val="6C37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377C6AE"/>
  <w15:docId w15:val="{5D17BCDB-E285-425E-BDDB-A94790C6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E58"/>
    <w:rPr>
      <w:sz w:val="24"/>
      <w:szCs w:val="24"/>
    </w:rPr>
  </w:style>
  <w:style w:type="paragraph" w:styleId="Heading1">
    <w:name w:val="heading 1"/>
    <w:next w:val="Normal"/>
    <w:link w:val="Heading1Char"/>
    <w:qFormat/>
    <w:rsid w:val="00EF2DE0"/>
    <w:pPr>
      <w:keepNext/>
      <w:numPr>
        <w:numId w:val="9"/>
      </w:numPr>
      <w:outlineLvl w:val="0"/>
    </w:pPr>
    <w:rPr>
      <w:rFonts w:ascii="Verdana" w:hAnsi="Verdana" w:cs="Arial"/>
      <w:b/>
      <w:bCs/>
      <w:kern w:val="32"/>
      <w:sz w:val="28"/>
      <w:szCs w:val="32"/>
    </w:rPr>
  </w:style>
  <w:style w:type="paragraph" w:styleId="Heading2">
    <w:name w:val="heading 2"/>
    <w:basedOn w:val="Heading1"/>
    <w:next w:val="Normal"/>
    <w:link w:val="Heading2Char"/>
    <w:qFormat/>
    <w:rsid w:val="00EF2DE0"/>
    <w:pPr>
      <w:numPr>
        <w:ilvl w:val="1"/>
      </w:numPr>
      <w:outlineLvl w:val="1"/>
    </w:pPr>
    <w:rPr>
      <w:bCs w:val="0"/>
      <w:iCs/>
      <w:sz w:val="24"/>
      <w:szCs w:val="28"/>
    </w:rPr>
  </w:style>
  <w:style w:type="paragraph" w:styleId="Heading3">
    <w:name w:val="heading 3"/>
    <w:basedOn w:val="Heading2"/>
    <w:next w:val="Heading5"/>
    <w:link w:val="Heading3Char"/>
    <w:qFormat/>
    <w:rsid w:val="00EF2DE0"/>
    <w:pPr>
      <w:numPr>
        <w:ilvl w:val="2"/>
      </w:numPr>
      <w:outlineLvl w:val="2"/>
    </w:pPr>
    <w:rPr>
      <w:bCs/>
      <w:sz w:val="22"/>
      <w:szCs w:val="26"/>
    </w:rPr>
  </w:style>
  <w:style w:type="paragraph" w:styleId="Heading4">
    <w:name w:val="heading 4"/>
    <w:basedOn w:val="Heading3"/>
    <w:next w:val="Normal"/>
    <w:link w:val="Heading4Char"/>
    <w:qFormat/>
    <w:rsid w:val="00EF2DE0"/>
    <w:pPr>
      <w:numPr>
        <w:ilvl w:val="3"/>
      </w:numPr>
      <w:outlineLvl w:val="3"/>
    </w:pPr>
    <w:rPr>
      <w:bCs w:val="0"/>
      <w:sz w:val="24"/>
      <w:szCs w:val="28"/>
      <w:u w:val="single"/>
    </w:rPr>
  </w:style>
  <w:style w:type="paragraph" w:styleId="Heading5">
    <w:name w:val="heading 5"/>
    <w:basedOn w:val="Heading4"/>
    <w:link w:val="Heading5Char"/>
    <w:qFormat/>
    <w:rsid w:val="00EF2DE0"/>
    <w:pPr>
      <w:keepNext w:val="0"/>
      <w:numPr>
        <w:ilvl w:val="4"/>
      </w:numPr>
      <w:outlineLvl w:val="4"/>
    </w:pPr>
    <w:rPr>
      <w:b w:val="0"/>
      <w:bCs/>
      <w:iCs w:val="0"/>
      <w:sz w:val="22"/>
      <w:szCs w:val="26"/>
      <w:u w:val="none"/>
    </w:rPr>
  </w:style>
  <w:style w:type="paragraph" w:styleId="Heading6">
    <w:name w:val="heading 6"/>
    <w:basedOn w:val="Heading5"/>
    <w:link w:val="Heading6Char"/>
    <w:qFormat/>
    <w:rsid w:val="00EF2DE0"/>
    <w:pPr>
      <w:numPr>
        <w:ilvl w:val="5"/>
      </w:numPr>
      <w:outlineLvl w:val="5"/>
    </w:pPr>
    <w:rPr>
      <w:bCs w:val="0"/>
      <w:szCs w:val="22"/>
    </w:rPr>
  </w:style>
  <w:style w:type="paragraph" w:styleId="Heading7">
    <w:name w:val="heading 7"/>
    <w:basedOn w:val="Heading6"/>
    <w:link w:val="Heading7Char"/>
    <w:qFormat/>
    <w:rsid w:val="00EF2DE0"/>
    <w:pPr>
      <w:numPr>
        <w:ilvl w:val="6"/>
      </w:numPr>
      <w:outlineLvl w:val="6"/>
    </w:pPr>
  </w:style>
  <w:style w:type="paragraph" w:styleId="Heading8">
    <w:name w:val="heading 8"/>
    <w:basedOn w:val="Heading7"/>
    <w:next w:val="Normal"/>
    <w:link w:val="Heading8Char"/>
    <w:qFormat/>
    <w:rsid w:val="00EF2DE0"/>
    <w:pPr>
      <w:numPr>
        <w:ilvl w:val="7"/>
      </w:numPr>
      <w:outlineLvl w:val="7"/>
    </w:pPr>
    <w:rPr>
      <w:iCs/>
    </w:rPr>
  </w:style>
  <w:style w:type="paragraph" w:styleId="Heading9">
    <w:name w:val="heading 9"/>
    <w:basedOn w:val="Heading8"/>
    <w:next w:val="Normal"/>
    <w:link w:val="Heading9Char"/>
    <w:qFormat/>
    <w:rsid w:val="00EF2DE0"/>
    <w:pPr>
      <w:numPr>
        <w:ilvl w:val="8"/>
      </w:numPr>
      <w:outlineLvl w:val="8"/>
    </w:pPr>
    <w:rPr>
      <w:i/>
      <w:vanish/>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11E58"/>
    <w:pPr>
      <w:jc w:val="center"/>
    </w:pPr>
    <w:rPr>
      <w:b/>
      <w:bCs/>
      <w:sz w:val="28"/>
    </w:rPr>
  </w:style>
  <w:style w:type="paragraph" w:styleId="BodyTextIndent">
    <w:name w:val="Body Text Indent"/>
    <w:basedOn w:val="Normal"/>
    <w:rsid w:val="00211E58"/>
    <w:pPr>
      <w:tabs>
        <w:tab w:val="left" w:pos="1440"/>
        <w:tab w:val="left" w:pos="1800"/>
        <w:tab w:val="left" w:pos="2160"/>
        <w:tab w:val="left" w:pos="2520"/>
      </w:tabs>
      <w:ind w:left="720"/>
    </w:pPr>
  </w:style>
  <w:style w:type="paragraph" w:styleId="BodyTextIndent2">
    <w:name w:val="Body Text Indent 2"/>
    <w:basedOn w:val="Normal"/>
    <w:rsid w:val="00211E58"/>
    <w:pPr>
      <w:ind w:left="720"/>
    </w:pPr>
    <w:rPr>
      <w:i/>
      <w:iCs/>
    </w:rPr>
  </w:style>
  <w:style w:type="paragraph" w:styleId="BodyText">
    <w:name w:val="Body Text"/>
    <w:basedOn w:val="Normal"/>
    <w:rsid w:val="00211E58"/>
    <w:pPr>
      <w:spacing w:after="160"/>
    </w:pPr>
    <w:rPr>
      <w:rFonts w:ascii="Book Antiqua" w:hAnsi="Book Antiqua"/>
      <w:szCs w:val="20"/>
    </w:rPr>
  </w:style>
  <w:style w:type="paragraph" w:customStyle="1" w:styleId="Style0">
    <w:name w:val="Style0"/>
    <w:rsid w:val="00211E58"/>
    <w:pPr>
      <w:numPr>
        <w:ilvl w:val="1"/>
        <w:numId w:val="1"/>
      </w:numPr>
      <w:autoSpaceDE w:val="0"/>
      <w:autoSpaceDN w:val="0"/>
      <w:adjustRightInd w:val="0"/>
    </w:pPr>
    <w:rPr>
      <w:sz w:val="24"/>
      <w:szCs w:val="24"/>
    </w:rPr>
  </w:style>
  <w:style w:type="paragraph" w:styleId="BodyText2">
    <w:name w:val="Body Text 2"/>
    <w:basedOn w:val="Normal"/>
    <w:link w:val="BodyText2Char"/>
    <w:rsid w:val="00211E58"/>
    <w:rPr>
      <w:i/>
      <w:iCs/>
    </w:rPr>
  </w:style>
  <w:style w:type="paragraph" w:styleId="BodyTextIndent3">
    <w:name w:val="Body Text Indent 3"/>
    <w:basedOn w:val="Normal"/>
    <w:rsid w:val="00211E58"/>
    <w:pPr>
      <w:ind w:left="360"/>
    </w:pPr>
    <w:rPr>
      <w:i/>
      <w:iCs/>
    </w:rPr>
  </w:style>
  <w:style w:type="paragraph" w:customStyle="1" w:styleId="Level1">
    <w:name w:val="Level 1"/>
    <w:basedOn w:val="Normal"/>
    <w:rsid w:val="00211E58"/>
    <w:pPr>
      <w:widowControl w:val="0"/>
      <w:numPr>
        <w:numId w:val="2"/>
      </w:numPr>
      <w:autoSpaceDE w:val="0"/>
      <w:autoSpaceDN w:val="0"/>
      <w:adjustRightInd w:val="0"/>
      <w:ind w:left="864" w:hanging="432"/>
      <w:outlineLvl w:val="0"/>
    </w:pPr>
    <w:rPr>
      <w:rFonts w:ascii="Letter Gothic" w:hAnsi="Letter Gothic"/>
    </w:rPr>
  </w:style>
  <w:style w:type="character" w:styleId="Hyperlink">
    <w:name w:val="Hyperlink"/>
    <w:basedOn w:val="DefaultParagraphFont"/>
    <w:rsid w:val="00211E58"/>
    <w:rPr>
      <w:color w:val="0000FF"/>
      <w:u w:val="single"/>
    </w:rPr>
  </w:style>
  <w:style w:type="paragraph" w:customStyle="1" w:styleId="OmniPage36">
    <w:name w:val="OmniPage #36"/>
    <w:basedOn w:val="Normal"/>
    <w:rsid w:val="00211E58"/>
    <w:pPr>
      <w:widowControl w:val="0"/>
      <w:autoSpaceDE w:val="0"/>
      <w:autoSpaceDN w:val="0"/>
      <w:adjustRightInd w:val="0"/>
    </w:pPr>
  </w:style>
  <w:style w:type="paragraph" w:customStyle="1" w:styleId="Level2">
    <w:name w:val="Level 2"/>
    <w:basedOn w:val="Normal"/>
    <w:link w:val="Level2Char"/>
    <w:rsid w:val="00211E58"/>
    <w:pPr>
      <w:widowControl w:val="0"/>
      <w:numPr>
        <w:ilvl w:val="1"/>
        <w:numId w:val="3"/>
      </w:numPr>
      <w:autoSpaceDE w:val="0"/>
      <w:autoSpaceDN w:val="0"/>
      <w:adjustRightInd w:val="0"/>
      <w:outlineLvl w:val="1"/>
    </w:pPr>
    <w:rPr>
      <w:b/>
      <w:bCs/>
    </w:rPr>
  </w:style>
  <w:style w:type="paragraph" w:customStyle="1" w:styleId="Level3">
    <w:name w:val="Level 3"/>
    <w:basedOn w:val="Normal"/>
    <w:rsid w:val="00211E58"/>
    <w:pPr>
      <w:widowControl w:val="0"/>
      <w:autoSpaceDE w:val="0"/>
      <w:autoSpaceDN w:val="0"/>
      <w:adjustRightInd w:val="0"/>
      <w:outlineLvl w:val="2"/>
    </w:pPr>
  </w:style>
  <w:style w:type="paragraph" w:customStyle="1" w:styleId="A">
    <w:name w:val="A"/>
    <w:aliases w:val="B"/>
    <w:basedOn w:val="Normal"/>
    <w:rsid w:val="00211E58"/>
    <w:pPr>
      <w:widowControl w:val="0"/>
      <w:numPr>
        <w:numId w:val="6"/>
      </w:numPr>
      <w:autoSpaceDE w:val="0"/>
      <w:autoSpaceDN w:val="0"/>
      <w:adjustRightInd w:val="0"/>
      <w:ind w:left="1080" w:hanging="600"/>
    </w:pPr>
    <w:rPr>
      <w:rFonts w:ascii="ISOCTEUR" w:hAnsi="ISOCTEUR"/>
    </w:rPr>
  </w:style>
  <w:style w:type="paragraph" w:customStyle="1" w:styleId="level4">
    <w:name w:val="_level4"/>
    <w:basedOn w:val="Normal"/>
    <w:rsid w:val="00211E58"/>
    <w:pPr>
      <w:widowControl w:val="0"/>
      <w:numPr>
        <w:ilvl w:val="3"/>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ind w:left="2160" w:hanging="540"/>
      <w:outlineLvl w:val="3"/>
    </w:pPr>
    <w:rPr>
      <w:sz w:val="20"/>
    </w:rPr>
  </w:style>
  <w:style w:type="paragraph" w:styleId="BodyText3">
    <w:name w:val="Body Text 3"/>
    <w:basedOn w:val="Normal"/>
    <w:rsid w:val="00211E58"/>
    <w:pPr>
      <w:pBdr>
        <w:top w:val="single" w:sz="6" w:space="0" w:color="FFFFFF"/>
        <w:left w:val="single" w:sz="6" w:space="0" w:color="FFFFFF"/>
        <w:bottom w:val="single" w:sz="6" w:space="0" w:color="FFFFFF"/>
        <w:right w:val="single" w:sz="6" w:space="0" w:color="FFFFFF"/>
      </w:pBdr>
      <w:tabs>
        <w:tab w:val="left" w:pos="0"/>
        <w:tab w:val="left" w:pos="540"/>
        <w:tab w:val="left" w:pos="1080"/>
        <w:tab w:val="left" w:pos="1620"/>
        <w:tab w:val="left" w:pos="2160"/>
        <w:tab w:val="left" w:pos="2700"/>
        <w:tab w:val="left" w:pos="3240"/>
        <w:tab w:val="left" w:pos="3780"/>
        <w:tab w:val="left" w:pos="4320"/>
        <w:tab w:val="left" w:pos="4860"/>
        <w:tab w:val="left" w:pos="5400"/>
        <w:tab w:val="left" w:pos="5670"/>
        <w:tab w:val="left" w:pos="6480"/>
        <w:tab w:val="left" w:pos="7020"/>
        <w:tab w:val="left" w:pos="7560"/>
        <w:tab w:val="left" w:pos="8100"/>
        <w:tab w:val="left" w:pos="8640"/>
        <w:tab w:val="left" w:pos="9180"/>
        <w:tab w:val="left" w:pos="9360"/>
      </w:tabs>
      <w:jc w:val="both"/>
    </w:pPr>
  </w:style>
  <w:style w:type="character" w:styleId="FollowedHyperlink">
    <w:name w:val="FollowedHyperlink"/>
    <w:basedOn w:val="DefaultParagraphFont"/>
    <w:rsid w:val="00211E58"/>
    <w:rPr>
      <w:color w:val="800080"/>
      <w:u w:val="single"/>
    </w:rPr>
  </w:style>
  <w:style w:type="character" w:styleId="CommentReference">
    <w:name w:val="annotation reference"/>
    <w:basedOn w:val="DefaultParagraphFont"/>
    <w:semiHidden/>
    <w:rsid w:val="00211E58"/>
    <w:rPr>
      <w:sz w:val="16"/>
      <w:szCs w:val="16"/>
    </w:rPr>
  </w:style>
  <w:style w:type="paragraph" w:styleId="CommentText">
    <w:name w:val="annotation text"/>
    <w:basedOn w:val="Normal"/>
    <w:semiHidden/>
    <w:rsid w:val="00211E58"/>
    <w:rPr>
      <w:sz w:val="20"/>
      <w:szCs w:val="20"/>
    </w:rPr>
  </w:style>
  <w:style w:type="paragraph" w:styleId="Header">
    <w:name w:val="header"/>
    <w:basedOn w:val="Normal"/>
    <w:rsid w:val="00211E58"/>
    <w:pPr>
      <w:tabs>
        <w:tab w:val="center" w:pos="4320"/>
        <w:tab w:val="right" w:pos="8640"/>
      </w:tabs>
    </w:pPr>
  </w:style>
  <w:style w:type="paragraph" w:customStyle="1" w:styleId="level20">
    <w:name w:val="_level2"/>
    <w:basedOn w:val="Normal"/>
    <w:rsid w:val="00211E58"/>
    <w:pPr>
      <w:widowControl w:val="0"/>
      <w:numPr>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outlineLvl w:val="1"/>
    </w:pPr>
  </w:style>
  <w:style w:type="paragraph" w:customStyle="1" w:styleId="Level40">
    <w:name w:val="Level 4"/>
    <w:basedOn w:val="Normal"/>
    <w:rsid w:val="00211E58"/>
    <w:pPr>
      <w:widowControl w:val="0"/>
      <w:autoSpaceDE w:val="0"/>
      <w:autoSpaceDN w:val="0"/>
      <w:adjustRightInd w:val="0"/>
      <w:outlineLvl w:val="3"/>
    </w:pPr>
    <w:rPr>
      <w:rFonts w:ascii="ISOCTEUR" w:hAnsi="ISOCTEUR"/>
    </w:rPr>
  </w:style>
  <w:style w:type="paragraph" w:customStyle="1" w:styleId="Level5">
    <w:name w:val="Level 5"/>
    <w:basedOn w:val="Normal"/>
    <w:rsid w:val="00211E58"/>
    <w:pPr>
      <w:widowControl w:val="0"/>
      <w:autoSpaceDE w:val="0"/>
      <w:autoSpaceDN w:val="0"/>
      <w:adjustRightInd w:val="0"/>
      <w:outlineLvl w:val="4"/>
    </w:pPr>
    <w:rPr>
      <w:rFonts w:ascii="ISOCTEUR" w:hAnsi="ISOCTEUR"/>
    </w:rPr>
  </w:style>
  <w:style w:type="paragraph" w:styleId="E-mailSignature">
    <w:name w:val="E-mail Signature"/>
    <w:basedOn w:val="Normal"/>
    <w:rsid w:val="00211E58"/>
    <w:pPr>
      <w:widowControl w:val="0"/>
      <w:autoSpaceDE w:val="0"/>
      <w:autoSpaceDN w:val="0"/>
      <w:adjustRightInd w:val="0"/>
    </w:pPr>
  </w:style>
  <w:style w:type="table" w:styleId="TableGrid">
    <w:name w:val="Table Grid"/>
    <w:basedOn w:val="TableNormal"/>
    <w:rsid w:val="00211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11E58"/>
    <w:pPr>
      <w:tabs>
        <w:tab w:val="center" w:pos="4320"/>
        <w:tab w:val="right" w:pos="8640"/>
      </w:tabs>
    </w:pPr>
  </w:style>
  <w:style w:type="character" w:styleId="PageNumber">
    <w:name w:val="page number"/>
    <w:basedOn w:val="DefaultParagraphFont"/>
    <w:rsid w:val="00211E58"/>
  </w:style>
  <w:style w:type="character" w:customStyle="1" w:styleId="Heading1Char">
    <w:name w:val="Heading 1 Char"/>
    <w:basedOn w:val="DefaultParagraphFont"/>
    <w:link w:val="Heading1"/>
    <w:rsid w:val="00EF2DE0"/>
    <w:rPr>
      <w:rFonts w:ascii="Verdana" w:hAnsi="Verdana" w:cs="Arial"/>
      <w:b/>
      <w:bCs/>
      <w:kern w:val="32"/>
      <w:sz w:val="28"/>
      <w:szCs w:val="32"/>
      <w:lang w:val="en-US" w:eastAsia="en-US" w:bidi="ar-SA"/>
    </w:rPr>
  </w:style>
  <w:style w:type="character" w:customStyle="1" w:styleId="Heading2Char">
    <w:name w:val="Heading 2 Char"/>
    <w:basedOn w:val="Heading1Char"/>
    <w:link w:val="Heading2"/>
    <w:rsid w:val="00EF2DE0"/>
    <w:rPr>
      <w:rFonts w:ascii="Verdana" w:hAnsi="Verdana" w:cs="Arial"/>
      <w:b/>
      <w:bCs/>
      <w:iCs/>
      <w:kern w:val="32"/>
      <w:sz w:val="24"/>
      <w:szCs w:val="28"/>
      <w:lang w:val="en-US" w:eastAsia="en-US" w:bidi="ar-SA"/>
    </w:rPr>
  </w:style>
  <w:style w:type="character" w:customStyle="1" w:styleId="Heading3Char">
    <w:name w:val="Heading 3 Char"/>
    <w:basedOn w:val="Heading2Char"/>
    <w:link w:val="Heading3"/>
    <w:rsid w:val="00EF2DE0"/>
    <w:rPr>
      <w:rFonts w:ascii="Verdana" w:hAnsi="Verdana" w:cs="Arial"/>
      <w:b/>
      <w:bCs/>
      <w:iCs/>
      <w:kern w:val="32"/>
      <w:sz w:val="22"/>
      <w:szCs w:val="26"/>
      <w:lang w:val="en-US" w:eastAsia="en-US" w:bidi="ar-SA"/>
    </w:rPr>
  </w:style>
  <w:style w:type="character" w:customStyle="1" w:styleId="Heading4Char">
    <w:name w:val="Heading 4 Char"/>
    <w:basedOn w:val="Heading3Char"/>
    <w:link w:val="Heading4"/>
    <w:rsid w:val="00EF2DE0"/>
    <w:rPr>
      <w:rFonts w:ascii="Verdana" w:hAnsi="Verdana" w:cs="Arial"/>
      <w:b/>
      <w:bCs/>
      <w:iCs/>
      <w:kern w:val="32"/>
      <w:sz w:val="24"/>
      <w:szCs w:val="28"/>
      <w:u w:val="single"/>
      <w:lang w:val="en-US" w:eastAsia="en-US" w:bidi="ar-SA"/>
    </w:rPr>
  </w:style>
  <w:style w:type="character" w:customStyle="1" w:styleId="Heading5Char">
    <w:name w:val="Heading 5 Char"/>
    <w:basedOn w:val="Heading4Char"/>
    <w:link w:val="Heading5"/>
    <w:rsid w:val="00EF2DE0"/>
    <w:rPr>
      <w:rFonts w:ascii="Verdana" w:hAnsi="Verdana" w:cs="Arial"/>
      <w:b/>
      <w:bCs/>
      <w:iCs/>
      <w:kern w:val="32"/>
      <w:sz w:val="22"/>
      <w:szCs w:val="26"/>
      <w:u w:val="single"/>
      <w:lang w:val="en-US" w:eastAsia="en-US" w:bidi="ar-SA"/>
    </w:rPr>
  </w:style>
  <w:style w:type="character" w:customStyle="1" w:styleId="Heading6Char">
    <w:name w:val="Heading 6 Char"/>
    <w:basedOn w:val="Heading5Char"/>
    <w:link w:val="Heading6"/>
    <w:rsid w:val="00906C45"/>
    <w:rPr>
      <w:rFonts w:ascii="Verdana" w:hAnsi="Verdana" w:cs="Arial"/>
      <w:b/>
      <w:bCs/>
      <w:iCs/>
      <w:kern w:val="32"/>
      <w:sz w:val="22"/>
      <w:szCs w:val="22"/>
      <w:u w:val="single"/>
      <w:lang w:val="en-US" w:eastAsia="en-US" w:bidi="ar-SA"/>
    </w:rPr>
  </w:style>
  <w:style w:type="character" w:customStyle="1" w:styleId="Heading7Char">
    <w:name w:val="Heading 7 Char"/>
    <w:basedOn w:val="Heading6Char"/>
    <w:link w:val="Heading7"/>
    <w:rsid w:val="00906C45"/>
    <w:rPr>
      <w:rFonts w:ascii="Verdana" w:hAnsi="Verdana" w:cs="Arial"/>
      <w:b/>
      <w:bCs/>
      <w:iCs/>
      <w:kern w:val="32"/>
      <w:sz w:val="22"/>
      <w:szCs w:val="22"/>
      <w:u w:val="single"/>
      <w:lang w:val="en-US" w:eastAsia="en-US" w:bidi="ar-SA"/>
    </w:rPr>
  </w:style>
  <w:style w:type="character" w:customStyle="1" w:styleId="Heading8Char">
    <w:name w:val="Heading 8 Char"/>
    <w:basedOn w:val="Heading7Char"/>
    <w:link w:val="Heading8"/>
    <w:rsid w:val="00906C45"/>
    <w:rPr>
      <w:rFonts w:ascii="Verdana" w:hAnsi="Verdana" w:cs="Arial"/>
      <w:b/>
      <w:bCs/>
      <w:iCs/>
      <w:kern w:val="32"/>
      <w:sz w:val="22"/>
      <w:szCs w:val="22"/>
      <w:u w:val="single"/>
      <w:lang w:val="en-US" w:eastAsia="en-US" w:bidi="ar-SA"/>
    </w:rPr>
  </w:style>
  <w:style w:type="character" w:customStyle="1" w:styleId="Heading9Char">
    <w:name w:val="Heading 9 Char"/>
    <w:basedOn w:val="Heading8Char"/>
    <w:link w:val="Heading9"/>
    <w:rsid w:val="00906C45"/>
    <w:rPr>
      <w:rFonts w:ascii="Verdana" w:hAnsi="Verdana" w:cs="Arial"/>
      <w:b/>
      <w:bCs/>
      <w:i/>
      <w:iCs/>
      <w:vanish/>
      <w:color w:val="FF0000"/>
      <w:kern w:val="32"/>
      <w:sz w:val="22"/>
      <w:szCs w:val="22"/>
      <w:u w:val="single"/>
      <w:lang w:val="en-US" w:eastAsia="en-US" w:bidi="ar-SA"/>
    </w:rPr>
  </w:style>
  <w:style w:type="paragraph" w:styleId="CommentSubject">
    <w:name w:val="annotation subject"/>
    <w:basedOn w:val="CommentText"/>
    <w:next w:val="CommentText"/>
    <w:semiHidden/>
    <w:rsid w:val="00B83EE6"/>
    <w:rPr>
      <w:b/>
      <w:bCs/>
    </w:rPr>
  </w:style>
  <w:style w:type="paragraph" w:styleId="BalloonText">
    <w:name w:val="Balloon Text"/>
    <w:basedOn w:val="Normal"/>
    <w:semiHidden/>
    <w:rsid w:val="00B83EE6"/>
    <w:rPr>
      <w:rFonts w:ascii="Tahoma" w:hAnsi="Tahoma" w:cs="Tahoma"/>
      <w:sz w:val="16"/>
      <w:szCs w:val="16"/>
    </w:rPr>
  </w:style>
  <w:style w:type="character" w:customStyle="1" w:styleId="BodyText2Char">
    <w:name w:val="Body Text 2 Char"/>
    <w:basedOn w:val="DefaultParagraphFont"/>
    <w:link w:val="BodyText2"/>
    <w:rsid w:val="003B00FC"/>
    <w:rPr>
      <w:i/>
      <w:iCs/>
      <w:sz w:val="24"/>
      <w:szCs w:val="24"/>
      <w:lang w:val="en-US" w:eastAsia="en-US" w:bidi="ar-SA"/>
    </w:rPr>
  </w:style>
  <w:style w:type="character" w:customStyle="1" w:styleId="Level2Char">
    <w:name w:val="Level 2 Char"/>
    <w:basedOn w:val="DefaultParagraphFont"/>
    <w:link w:val="Level2"/>
    <w:rsid w:val="003B00FC"/>
    <w:rPr>
      <w:b/>
      <w:bCs/>
      <w:sz w:val="24"/>
      <w:szCs w:val="24"/>
      <w:lang w:val="en-US" w:eastAsia="en-US" w:bidi="ar-SA"/>
    </w:rPr>
  </w:style>
  <w:style w:type="paragraph" w:styleId="DocumentMap">
    <w:name w:val="Document Map"/>
    <w:basedOn w:val="Normal"/>
    <w:semiHidden/>
    <w:rsid w:val="00851897"/>
    <w:pPr>
      <w:shd w:val="clear" w:color="auto" w:fill="000080"/>
    </w:pPr>
    <w:rPr>
      <w:rFonts w:ascii="Tahoma" w:hAnsi="Tahoma" w:cs="Tahoma"/>
      <w:sz w:val="20"/>
      <w:szCs w:val="20"/>
    </w:rPr>
  </w:style>
  <w:style w:type="character" w:styleId="UnresolvedMention">
    <w:name w:val="Unresolved Mention"/>
    <w:basedOn w:val="DefaultParagraphFont"/>
    <w:uiPriority w:val="99"/>
    <w:semiHidden/>
    <w:unhideWhenUsed/>
    <w:rsid w:val="00E04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9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cc02.safelinks.protection.outlook.com/?url=http%3A%2F%2Fwww.login.gov%2F&amp;data=04%7C01%7CJill.Locken%40dot.gov%7Ca93c6c23defc4bdec6b108d9aa079a9d%7Cc4cd245b44f04395a1aa3848d258f78b%7C0%7C0%7C637727771900607761%7CUnknown%7CTWFpbGZsb3d8eyJWIjoiMC4wLjAwMDAiLCJQIjoiV2luMzIiLCJBTiI6Ik1haWwiLCJXVCI6Mn0%3D%7C3000&amp;sdata=6uigC8HrO4JbBMFAs5ITeXowD%2FuoSBrofsENHpvmUAw%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ADC0C4BF0734F89669C0A7D449D36" ma:contentTypeVersion="15" ma:contentTypeDescription="Create a new document." ma:contentTypeScope="" ma:versionID="a280525d6ee3067d31e74ffbf4aea0bb">
  <xsd:schema xmlns:xsd="http://www.w3.org/2001/XMLSchema" xmlns:xs="http://www.w3.org/2001/XMLSchema" xmlns:p="http://schemas.microsoft.com/office/2006/metadata/properties" xmlns:ns2="e2e66cb2-eea0-4b38-a25b-7ee85e107ce1" targetNamespace="http://schemas.microsoft.com/office/2006/metadata/properties" ma:root="true" ma:fieldsID="ac0223f60eaaa77debc41d48a2818766" ns2:_="">
    <xsd:import namespace="e2e66cb2-eea0-4b38-a25b-7ee85e107ce1"/>
    <xsd:element name="properties">
      <xsd:complexType>
        <xsd:sequence>
          <xsd:element name="documentManagement">
            <xsd:complexType>
              <xsd:all>
                <xsd:element ref="ns2:Responsible" minOccurs="0"/>
                <xsd:element ref="ns2:PM_x0020_Process" minOccurs="0"/>
                <xsd:element ref="ns2:First_x0020_Level" minOccurs="0"/>
                <xsd:element ref="ns2:Second_x0020_Level" minOccurs="0"/>
                <xsd:element ref="ns2:Third_x0020_Level" minOccurs="0"/>
                <xsd:element ref="ns2:Fourth_x0020_Level" minOccurs="0"/>
                <xsd:element ref="ns2:Fifth_x0020_Level" minOccurs="0"/>
                <xsd:element ref="ns2:Revision_x0020_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66cb2-eea0-4b38-a25b-7ee85e107ce1" elementFormDefault="qualified">
    <xsd:import namespace="http://schemas.microsoft.com/office/2006/documentManagement/types"/>
    <xsd:import namespace="http://schemas.microsoft.com/office/infopath/2007/PartnerControls"/>
    <xsd:element name="Responsible" ma:index="8" nillable="true" ma:displayName="Responsible" ma:default="PM Branch" ma:format="Dropdown" ma:indexed="true" ma:internalName="Responsible" ma:readOnly="false">
      <xsd:simpleType>
        <xsd:restriction base="dms:Choice">
          <xsd:enumeration value="PM Branch"/>
          <xsd:enumeration value="Acquisitions Branch"/>
          <xsd:enumeration value="Construction Branch"/>
          <xsd:enumeration value="Programming"/>
          <xsd:enumeration value="Project Development (Design)"/>
          <xsd:enumeration value="Agreements"/>
        </xsd:restriction>
      </xsd:simpleType>
    </xsd:element>
    <xsd:element name="PM_x0020_Process" ma:index="9" nillable="true" ma:displayName="PM Process" ma:internalName="PM_x0020_Process" ma:readOnly="false">
      <xsd:simpleType>
        <xsd:restriction base="dms:Note">
          <xsd:maxLength value="255"/>
        </xsd:restriction>
      </xsd:simpleType>
    </xsd:element>
    <xsd:element name="First_x0020_Level" ma:index="10" nillable="true" ma:displayName="First Level" ma:internalName="First_x0020_Level" ma:readOnly="false">
      <xsd:simpleType>
        <xsd:restriction base="dms:Note">
          <xsd:maxLength value="255"/>
        </xsd:restriction>
      </xsd:simpleType>
    </xsd:element>
    <xsd:element name="Second_x0020_Level" ma:index="11" nillable="true" ma:displayName="Second Level" ma:internalName="Second_x0020_Level" ma:readOnly="false">
      <xsd:simpleType>
        <xsd:restriction base="dms:Note">
          <xsd:maxLength value="255"/>
        </xsd:restriction>
      </xsd:simpleType>
    </xsd:element>
    <xsd:element name="Third_x0020_Level" ma:index="12" nillable="true" ma:displayName="Third Level" ma:internalName="Third_x0020_Level" ma:readOnly="false">
      <xsd:simpleType>
        <xsd:restriction base="dms:Note">
          <xsd:maxLength value="255"/>
        </xsd:restriction>
      </xsd:simpleType>
    </xsd:element>
    <xsd:element name="Fourth_x0020_Level" ma:index="13" nillable="true" ma:displayName="Fourth Level" ma:internalName="Fourth_x0020_Level" ma:readOnly="false">
      <xsd:simpleType>
        <xsd:restriction base="dms:Note">
          <xsd:maxLength value="255"/>
        </xsd:restriction>
      </xsd:simpleType>
    </xsd:element>
    <xsd:element name="Fifth_x0020_Level" ma:index="14" nillable="true" ma:displayName="Fifth Level" ma:internalName="Fifth_x0020_Level" ma:readOnly="false">
      <xsd:simpleType>
        <xsd:restriction base="dms:Note">
          <xsd:maxLength value="255"/>
        </xsd:restriction>
      </xsd:simpleType>
    </xsd:element>
    <xsd:element name="Revision_x0020_Date" ma:index="15" nillable="true" ma:displayName="Revision Date" ma:format="DateOnly" ma:internalName="Revision_x0020_Date" ma:readOnly="fals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ponsible xmlns="e2e66cb2-eea0-4b38-a25b-7ee85e107ce1">PM Branch</Responsible>
    <PM_x0020_Process xmlns="e2e66cb2-eea0-4b38-a25b-7ee85e107ce1">Construction</PM_x0020_Process>
    <Third_x0020_Level xmlns="e2e66cb2-eea0-4b38-a25b-7ee85e107ce1" xsi:nil="true"/>
    <First_x0020_Level xmlns="e2e66cb2-eea0-4b38-a25b-7ee85e107ce1">02 Post-Design Task Orders</First_x0020_Level>
    <Second_x0020_Level xmlns="e2e66cb2-eea0-4b38-a25b-7ee85e107ce1" xsi:nil="true"/>
    <Fifth_x0020_Level xmlns="e2e66cb2-eea0-4b38-a25b-7ee85e107ce1" xsi:nil="true"/>
    <Revision_x0020_Date xmlns="e2e66cb2-eea0-4b38-a25b-7ee85e107ce1">2016-05-09T04:00:00+00:00</Revision_x0020_Date>
    <Fourth_x0020_Level xmlns="e2e66cb2-eea0-4b38-a25b-7ee85e107ce1" xsi:nil="true"/>
  </documentManagement>
</p:properties>
</file>

<file path=customXml/itemProps1.xml><?xml version="1.0" encoding="utf-8"?>
<ds:datastoreItem xmlns:ds="http://schemas.openxmlformats.org/officeDocument/2006/customXml" ds:itemID="{B4470FB6-DA77-4973-B628-BC834C0C0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66cb2-eea0-4b38-a25b-7ee85e107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A581F-F9DF-4C90-848F-4BAAAB573894}">
  <ds:schemaRefs>
    <ds:schemaRef ds:uri="http://schemas.microsoft.com/sharepoint/v3/contenttype/forms"/>
  </ds:schemaRefs>
</ds:datastoreItem>
</file>

<file path=customXml/itemProps3.xml><?xml version="1.0" encoding="utf-8"?>
<ds:datastoreItem xmlns:ds="http://schemas.openxmlformats.org/officeDocument/2006/customXml" ds:itemID="{29FDDFB8-AF57-437B-A912-34F18FEA6025}">
  <ds:schemaRefs>
    <ds:schemaRef ds:uri="http://schemas.microsoft.com/office/2006/metadata/properties"/>
    <ds:schemaRef ds:uri="http://schemas.microsoft.com/office/infopath/2007/PartnerControls"/>
    <ds:schemaRef ds:uri="e2e66cb2-eea0-4b38-a25b-7ee85e107ce1"/>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1521</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GENERAL INFORMATION</vt:lpstr>
    </vt:vector>
  </TitlesOfParts>
  <Company>US DOT, FHWA, CFLHD</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creator>clongley</dc:creator>
  <cp:lastModifiedBy>Rosener, Adam (FHWA)</cp:lastModifiedBy>
  <cp:revision>5</cp:revision>
  <cp:lastPrinted>2008-05-16T16:37:00Z</cp:lastPrinted>
  <dcterms:created xsi:type="dcterms:W3CDTF">2024-07-02T22:29:00Z</dcterms:created>
  <dcterms:modified xsi:type="dcterms:W3CDTF">2024-07-03T15:40:00Z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0x010100406ADC0C4BF0734F89669C0A7D449D36</vt:lpwstr>
  </property>
  <property fmtid="{D5CDD505-2E9C-101B-9397-08002B2CF9AE}" pid="3" name="Order">
    <vt:r8>1100</vt:r8>
  </property>
  <property fmtid="{D5CDD505-2E9C-101B-9397-08002B2CF9AE}" pid="4" name="URL">
    <vt:lpwstr/>
  </property>
</Properties>
</file>