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6E8" w14:textId="77777777" w:rsidR="00B93A31" w:rsidRDefault="00B93A31" w:rsidP="00B93A31">
      <w:pPr>
        <w:pStyle w:val="Heading2"/>
      </w:pPr>
      <w:r>
        <w:t xml:space="preserve">Section 555. — </w:t>
      </w:r>
      <w:r w:rsidRPr="00B93A31">
        <w:rPr>
          <w:rStyle w:val="SectionName"/>
        </w:rPr>
        <w:t>S</w:t>
      </w:r>
      <w:r w:rsidR="004D29D7">
        <w:rPr>
          <w:rStyle w:val="SectionName"/>
        </w:rPr>
        <w:t>TEEL STRUCTURES</w:t>
      </w:r>
    </w:p>
    <w:p w14:paraId="01525352" w14:textId="4E3B98A4" w:rsidR="00035FD9" w:rsidRDefault="00035FD9" w:rsidP="00035FD9">
      <w:pPr>
        <w:pStyle w:val="Revisiondate"/>
      </w:pPr>
      <w:r>
        <w:t xml:space="preserve">01 </w:t>
      </w:r>
      <w:r w:rsidR="001B32A6">
        <w:t xml:space="preserve">NOV </w:t>
      </w:r>
      <w:r>
        <w:t>2024 – FP-24</w:t>
      </w:r>
    </w:p>
    <w:p w14:paraId="270DE4F8" w14:textId="77777777" w:rsidR="00A65788" w:rsidRDefault="00A65788" w:rsidP="00A65788">
      <w:pPr>
        <w:pStyle w:val="Subtitle"/>
      </w:pPr>
      <w:r>
        <w:t>Construction Requirements</w:t>
      </w:r>
    </w:p>
    <w:p w14:paraId="2BA5C1BE" w14:textId="2AA1FE42" w:rsidR="002404A2" w:rsidRDefault="002404A2" w:rsidP="00184F1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DF7501">
        <w:rPr>
          <w:rStyle w:val="DirectionsInfo"/>
        </w:rPr>
        <w:t xml:space="preserve">01 </w:t>
      </w:r>
      <w:r w:rsidR="001B32A6">
        <w:rPr>
          <w:rStyle w:val="DirectionsInfo"/>
        </w:rPr>
        <w:t>NOV</w:t>
      </w:r>
      <w:r w:rsidR="00BC02E7">
        <w:rPr>
          <w:rStyle w:val="DirectionsInfo"/>
        </w:rPr>
        <w:t xml:space="preserve"> </w:t>
      </w:r>
      <w:r w:rsidR="00DF7501">
        <w:rPr>
          <w:rStyle w:val="DirectionsInfo"/>
        </w:rPr>
        <w:t>2024</w:t>
      </w:r>
      <w:r>
        <w:rPr>
          <w:rStyle w:val="DirectionsInfo"/>
        </w:rPr>
        <w:tab/>
        <w:t>55500</w:t>
      </w:r>
      <w:r w:rsidR="00E21249">
        <w:rPr>
          <w:rStyle w:val="DirectionsInfo"/>
        </w:rPr>
        <w:t>1</w:t>
      </w:r>
      <w:r>
        <w:rPr>
          <w:rStyle w:val="DirectionsInfo"/>
        </w:rPr>
        <w:t>5</w:t>
      </w:r>
    </w:p>
    <w:p w14:paraId="71AA2BC4" w14:textId="70A400FC" w:rsidR="002404A2" w:rsidRPr="00184F10" w:rsidRDefault="002404A2" w:rsidP="00184F10">
      <w:pPr>
        <w:pStyle w:val="Directions"/>
        <w:rPr>
          <w:rStyle w:val="SectionName"/>
          <w:caps w:val="0"/>
        </w:rPr>
      </w:pPr>
      <w:r w:rsidRPr="00184F10">
        <w:rPr>
          <w:rStyle w:val="SectionName"/>
          <w:caps w:val="0"/>
        </w:rPr>
        <w:t>Include the following when work is required in this Section</w:t>
      </w:r>
    </w:p>
    <w:p w14:paraId="5EC6AFD1" w14:textId="278EFC6E" w:rsidR="002404A2" w:rsidRPr="00184F10" w:rsidRDefault="00ED0BB7" w:rsidP="00ED0BB7">
      <w:pPr>
        <w:pStyle w:val="Heading3"/>
        <w:rPr>
          <w:rStyle w:val="DirectionsInfo"/>
          <w:vanish/>
          <w:color w:val="auto"/>
          <w:sz w:val="24"/>
          <w:szCs w:val="26"/>
          <w:u w:val="none"/>
          <w:bdr w:val="none" w:sz="0" w:space="0" w:color="auto"/>
          <w:specVanish/>
        </w:rPr>
      </w:pP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55</w:t>
      </w:r>
      <w:r w:rsidR="00DE6DBD"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5</w:t>
      </w: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.16 (</w:t>
      </w:r>
      <w:r w:rsidR="00F058D8"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f</w:t>
      </w: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)(7) Inspection</w:t>
      </w:r>
      <w:r w:rsidR="004D644B"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 xml:space="preserve">.  </w:t>
      </w:r>
    </w:p>
    <w:p w14:paraId="64955CB6" w14:textId="3E0B1252" w:rsidR="00ED0BB7" w:rsidRDefault="00ED0BB7" w:rsidP="00ED0BB7">
      <w:pPr>
        <w:pStyle w:val="BodyText"/>
      </w:pPr>
      <w:r w:rsidRPr="001458F3">
        <w:rPr>
          <w:rStyle w:val="InstructionsChar"/>
        </w:rPr>
        <w:t>A</w:t>
      </w:r>
      <w:r w:rsidR="007F7306" w:rsidRPr="001458F3">
        <w:rPr>
          <w:rStyle w:val="InstructionsChar"/>
        </w:rPr>
        <w:t>dd the following to the first paragraph</w:t>
      </w:r>
      <w:r w:rsidR="007F7306">
        <w:t>:</w:t>
      </w:r>
    </w:p>
    <w:p w14:paraId="1A841F16" w14:textId="047D89E5" w:rsidR="007F7306" w:rsidRDefault="007F7306" w:rsidP="007F7306">
      <w:pPr>
        <w:pStyle w:val="Indent2"/>
      </w:pPr>
      <w:r>
        <w:t>Perform inspections within 14 days of fastener installation.</w:t>
      </w:r>
    </w:p>
    <w:p w14:paraId="5F1FD0A2" w14:textId="3F1ECF74" w:rsidR="00DE6DBD" w:rsidRPr="00184F10" w:rsidRDefault="00DE6DBD" w:rsidP="00DE6DBD">
      <w:pPr>
        <w:pStyle w:val="Heading3"/>
        <w:rPr>
          <w:b w:val="0"/>
          <w:bCs w:val="0"/>
          <w:vanish/>
          <w:specVanish/>
        </w:rPr>
      </w:pPr>
      <w:r>
        <w:t>555.16(</w:t>
      </w:r>
      <w:r w:rsidR="005A74A1">
        <w:t>f</w:t>
      </w:r>
      <w:r>
        <w:t>)(7)</w:t>
      </w:r>
      <w:r w:rsidRPr="00BC02E7">
        <w:rPr>
          <w:b w:val="0"/>
          <w:bCs w:val="0"/>
          <w:i/>
          <w:iCs/>
        </w:rPr>
        <w:t xml:space="preserve">(b) </w:t>
      </w:r>
      <w:r w:rsidRPr="00184F10">
        <w:rPr>
          <w:b w:val="0"/>
          <w:bCs w:val="0"/>
          <w:i/>
          <w:iCs/>
        </w:rPr>
        <w:t>Threaded Fasteners.</w:t>
      </w:r>
      <w:r w:rsidR="001458F3">
        <w:rPr>
          <w:b w:val="0"/>
          <w:bCs w:val="0"/>
          <w:i/>
          <w:iCs/>
        </w:rPr>
        <w:t xml:space="preserve">  </w:t>
      </w:r>
    </w:p>
    <w:p w14:paraId="697586AD" w14:textId="77777777" w:rsidR="001B32A6" w:rsidRDefault="001B32A6" w:rsidP="00DE6DBD">
      <w:pPr>
        <w:pStyle w:val="BodyText"/>
        <w:rPr>
          <w:rStyle w:val="InstructionsChar"/>
        </w:rPr>
      </w:pPr>
      <w:r>
        <w:rPr>
          <w:rStyle w:val="InstructionsChar"/>
        </w:rPr>
        <w:t>Amend as follows:</w:t>
      </w:r>
    </w:p>
    <w:p w14:paraId="7EF96B67" w14:textId="06B1D24D" w:rsidR="001B32A6" w:rsidRDefault="001B32A6" w:rsidP="00DE6DBD">
      <w:pPr>
        <w:pStyle w:val="BodyText"/>
        <w:rPr>
          <w:rStyle w:val="InstructionsChar"/>
        </w:rPr>
      </w:pPr>
      <w:r>
        <w:rPr>
          <w:rStyle w:val="InstructionsChar"/>
        </w:rPr>
        <w:t xml:space="preserve">Delete the </w:t>
      </w:r>
      <w:r w:rsidR="00240250">
        <w:rPr>
          <w:rStyle w:val="InstructionsChar"/>
        </w:rPr>
        <w:t xml:space="preserve">text of the </w:t>
      </w:r>
      <w:r>
        <w:rPr>
          <w:rStyle w:val="InstructionsChar"/>
        </w:rPr>
        <w:t>first paragraph and substitute the following:</w:t>
      </w:r>
    </w:p>
    <w:p w14:paraId="333CC8F8" w14:textId="1907E6B8" w:rsidR="001B32A6" w:rsidRDefault="001B32A6" w:rsidP="001B32A6">
      <w:pPr>
        <w:pStyle w:val="Indent3"/>
      </w:pPr>
      <w:r w:rsidRPr="00384990">
        <w:t>Use an inspection torque wrench to verify tensioning unless DTI devices are used.</w:t>
      </w:r>
    </w:p>
    <w:p w14:paraId="6639515B" w14:textId="5172DF63" w:rsidR="00DE6DBD" w:rsidRDefault="00F30268" w:rsidP="00DE6DBD">
      <w:pPr>
        <w:pStyle w:val="BodyText"/>
      </w:pPr>
      <w:r w:rsidRPr="001458F3">
        <w:rPr>
          <w:rStyle w:val="InstructionsChar"/>
        </w:rPr>
        <w:t>Delete the last paragraph and substitute the following</w:t>
      </w:r>
      <w:r w:rsidR="00DE6DBD">
        <w:t>:</w:t>
      </w:r>
    </w:p>
    <w:p w14:paraId="7AE138EC" w14:textId="453FEFF7" w:rsidR="00536499" w:rsidRPr="000B02C3" w:rsidRDefault="00DE6DBD" w:rsidP="00BC02E7">
      <w:pPr>
        <w:pStyle w:val="Indent3"/>
      </w:pPr>
      <w:r>
        <w:t xml:space="preserve">Apply the job-inspection torque to all bolts in each connection with the inspecting wrench turned in the tensioning direction. </w:t>
      </w:r>
      <w:r w:rsidR="00184F10">
        <w:t xml:space="preserve"> If this torque turns no bolt head or nut, the fastener is properly tensioned.  Re-torque and re-inspect fasteners whose head or nut turns.</w:t>
      </w:r>
    </w:p>
    <w:sectPr w:rsidR="00536499" w:rsidRPr="000B02C3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354F" w14:textId="77777777" w:rsidR="00FA033C" w:rsidRDefault="00FA033C" w:rsidP="001A6D08">
      <w:r>
        <w:separator/>
      </w:r>
    </w:p>
  </w:endnote>
  <w:endnote w:type="continuationSeparator" w:id="0">
    <w:p w14:paraId="2C3BFA04" w14:textId="77777777" w:rsidR="00FA033C" w:rsidRDefault="00FA033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CE4F" w14:textId="77777777" w:rsidR="00FA5B7E" w:rsidRDefault="00FA5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AC15" w14:textId="77777777" w:rsidR="00FA5B7E" w:rsidRDefault="00FA5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53F8" w14:textId="77777777" w:rsidR="00FA5B7E" w:rsidRDefault="00FA5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E5F0" w14:textId="77777777" w:rsidR="00FA033C" w:rsidRDefault="00FA033C" w:rsidP="001A6D08">
      <w:r>
        <w:separator/>
      </w:r>
    </w:p>
  </w:footnote>
  <w:footnote w:type="continuationSeparator" w:id="0">
    <w:p w14:paraId="29F8B253" w14:textId="77777777" w:rsidR="00FA033C" w:rsidRDefault="00FA033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283B" w14:textId="77777777" w:rsidR="00FA5B7E" w:rsidRDefault="00FA5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125A" w14:textId="77777777" w:rsidR="00FA5B7E" w:rsidRDefault="00FA5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487B" w14:textId="77777777" w:rsidR="00FA5B7E" w:rsidRDefault="00FA5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978979">
    <w:abstractNumId w:val="11"/>
  </w:num>
  <w:num w:numId="2" w16cid:durableId="1246233104">
    <w:abstractNumId w:val="9"/>
  </w:num>
  <w:num w:numId="3" w16cid:durableId="1902671176">
    <w:abstractNumId w:val="9"/>
  </w:num>
  <w:num w:numId="4" w16cid:durableId="192839521">
    <w:abstractNumId w:val="7"/>
  </w:num>
  <w:num w:numId="5" w16cid:durableId="823737204">
    <w:abstractNumId w:val="14"/>
  </w:num>
  <w:num w:numId="6" w16cid:durableId="394012762">
    <w:abstractNumId w:val="9"/>
  </w:num>
  <w:num w:numId="7" w16cid:durableId="1659842873">
    <w:abstractNumId w:val="10"/>
  </w:num>
  <w:num w:numId="8" w16cid:durableId="44067858">
    <w:abstractNumId w:val="13"/>
  </w:num>
  <w:num w:numId="9" w16cid:durableId="1055080091">
    <w:abstractNumId w:val="6"/>
  </w:num>
  <w:num w:numId="10" w16cid:durableId="1737893509">
    <w:abstractNumId w:val="5"/>
  </w:num>
  <w:num w:numId="11" w16cid:durableId="1955137188">
    <w:abstractNumId w:val="4"/>
  </w:num>
  <w:num w:numId="12" w16cid:durableId="424154001">
    <w:abstractNumId w:val="8"/>
  </w:num>
  <w:num w:numId="13" w16cid:durableId="1691444625">
    <w:abstractNumId w:val="3"/>
  </w:num>
  <w:num w:numId="14" w16cid:durableId="1081951168">
    <w:abstractNumId w:val="2"/>
  </w:num>
  <w:num w:numId="15" w16cid:durableId="747843738">
    <w:abstractNumId w:val="1"/>
  </w:num>
  <w:num w:numId="16" w16cid:durableId="673918761">
    <w:abstractNumId w:val="0"/>
  </w:num>
  <w:num w:numId="17" w16cid:durableId="1147818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1AE9"/>
    <w:rsid w:val="00015C4F"/>
    <w:rsid w:val="00027A97"/>
    <w:rsid w:val="00027E25"/>
    <w:rsid w:val="00035FD9"/>
    <w:rsid w:val="000611B0"/>
    <w:rsid w:val="00061B9B"/>
    <w:rsid w:val="0006675B"/>
    <w:rsid w:val="00071034"/>
    <w:rsid w:val="00080280"/>
    <w:rsid w:val="000859C7"/>
    <w:rsid w:val="00085B1C"/>
    <w:rsid w:val="000A5F8B"/>
    <w:rsid w:val="000B02C3"/>
    <w:rsid w:val="000B771C"/>
    <w:rsid w:val="000D7DD2"/>
    <w:rsid w:val="000F65B3"/>
    <w:rsid w:val="001001F3"/>
    <w:rsid w:val="001458F3"/>
    <w:rsid w:val="00183787"/>
    <w:rsid w:val="00184F10"/>
    <w:rsid w:val="00185E16"/>
    <w:rsid w:val="00192CD1"/>
    <w:rsid w:val="001A6D08"/>
    <w:rsid w:val="001B32A6"/>
    <w:rsid w:val="001C72E5"/>
    <w:rsid w:val="00202C7B"/>
    <w:rsid w:val="00240250"/>
    <w:rsid w:val="002404A2"/>
    <w:rsid w:val="002800F5"/>
    <w:rsid w:val="002C3ED6"/>
    <w:rsid w:val="002F41AD"/>
    <w:rsid w:val="00311E68"/>
    <w:rsid w:val="00334686"/>
    <w:rsid w:val="0033507C"/>
    <w:rsid w:val="00340F19"/>
    <w:rsid w:val="00364E7E"/>
    <w:rsid w:val="003D6104"/>
    <w:rsid w:val="003E2F04"/>
    <w:rsid w:val="003E7FF6"/>
    <w:rsid w:val="00407783"/>
    <w:rsid w:val="00410BFD"/>
    <w:rsid w:val="00434231"/>
    <w:rsid w:val="00436D09"/>
    <w:rsid w:val="004431AE"/>
    <w:rsid w:val="0044608D"/>
    <w:rsid w:val="004547DC"/>
    <w:rsid w:val="00466447"/>
    <w:rsid w:val="00472409"/>
    <w:rsid w:val="00481098"/>
    <w:rsid w:val="00482CBF"/>
    <w:rsid w:val="0048766D"/>
    <w:rsid w:val="0049095F"/>
    <w:rsid w:val="00490B2F"/>
    <w:rsid w:val="004A4C22"/>
    <w:rsid w:val="004D093B"/>
    <w:rsid w:val="004D29D7"/>
    <w:rsid w:val="004D644B"/>
    <w:rsid w:val="004E0012"/>
    <w:rsid w:val="004E6C42"/>
    <w:rsid w:val="004F22D4"/>
    <w:rsid w:val="00506F5A"/>
    <w:rsid w:val="00536499"/>
    <w:rsid w:val="005561AC"/>
    <w:rsid w:val="00570369"/>
    <w:rsid w:val="00594956"/>
    <w:rsid w:val="005A74A1"/>
    <w:rsid w:val="005B1085"/>
    <w:rsid w:val="005B2CCF"/>
    <w:rsid w:val="005C58A6"/>
    <w:rsid w:val="005D7DD8"/>
    <w:rsid w:val="005E313F"/>
    <w:rsid w:val="005F7C2C"/>
    <w:rsid w:val="006175D2"/>
    <w:rsid w:val="006406AC"/>
    <w:rsid w:val="00651F6F"/>
    <w:rsid w:val="006B2AB7"/>
    <w:rsid w:val="006D37EE"/>
    <w:rsid w:val="006E0520"/>
    <w:rsid w:val="00706A61"/>
    <w:rsid w:val="00710675"/>
    <w:rsid w:val="00717B6D"/>
    <w:rsid w:val="00724C7E"/>
    <w:rsid w:val="00730520"/>
    <w:rsid w:val="00731A2D"/>
    <w:rsid w:val="007515AF"/>
    <w:rsid w:val="0076350A"/>
    <w:rsid w:val="007726E0"/>
    <w:rsid w:val="007A528C"/>
    <w:rsid w:val="007C0A0A"/>
    <w:rsid w:val="007C5843"/>
    <w:rsid w:val="007E62C2"/>
    <w:rsid w:val="007F7306"/>
    <w:rsid w:val="008059D3"/>
    <w:rsid w:val="0081676A"/>
    <w:rsid w:val="0082064B"/>
    <w:rsid w:val="008225E4"/>
    <w:rsid w:val="00823BD1"/>
    <w:rsid w:val="008273E3"/>
    <w:rsid w:val="008323E2"/>
    <w:rsid w:val="00877DF1"/>
    <w:rsid w:val="008A196E"/>
    <w:rsid w:val="008C4ACC"/>
    <w:rsid w:val="008C6270"/>
    <w:rsid w:val="008D4385"/>
    <w:rsid w:val="00912762"/>
    <w:rsid w:val="00916FF9"/>
    <w:rsid w:val="00941D0A"/>
    <w:rsid w:val="00947F82"/>
    <w:rsid w:val="0098079B"/>
    <w:rsid w:val="0099255C"/>
    <w:rsid w:val="009B0D01"/>
    <w:rsid w:val="009E4E15"/>
    <w:rsid w:val="009E4F23"/>
    <w:rsid w:val="009F1B77"/>
    <w:rsid w:val="009F32EA"/>
    <w:rsid w:val="00A01856"/>
    <w:rsid w:val="00A0208B"/>
    <w:rsid w:val="00A04DAE"/>
    <w:rsid w:val="00A21C8D"/>
    <w:rsid w:val="00A50FEA"/>
    <w:rsid w:val="00A54AD7"/>
    <w:rsid w:val="00A57722"/>
    <w:rsid w:val="00A65788"/>
    <w:rsid w:val="00A83DED"/>
    <w:rsid w:val="00A943F2"/>
    <w:rsid w:val="00AB0AC9"/>
    <w:rsid w:val="00AC263C"/>
    <w:rsid w:val="00AC314E"/>
    <w:rsid w:val="00AC5626"/>
    <w:rsid w:val="00AC58B2"/>
    <w:rsid w:val="00AE0D77"/>
    <w:rsid w:val="00B11A06"/>
    <w:rsid w:val="00B2043F"/>
    <w:rsid w:val="00B26BDB"/>
    <w:rsid w:val="00B3483D"/>
    <w:rsid w:val="00B35AD3"/>
    <w:rsid w:val="00B75668"/>
    <w:rsid w:val="00B90BD2"/>
    <w:rsid w:val="00B93A31"/>
    <w:rsid w:val="00B970D5"/>
    <w:rsid w:val="00BA02CE"/>
    <w:rsid w:val="00BB4D4C"/>
    <w:rsid w:val="00BC02E7"/>
    <w:rsid w:val="00C00AB3"/>
    <w:rsid w:val="00C171C7"/>
    <w:rsid w:val="00C2408C"/>
    <w:rsid w:val="00C33499"/>
    <w:rsid w:val="00C40F5E"/>
    <w:rsid w:val="00C478BB"/>
    <w:rsid w:val="00C571E2"/>
    <w:rsid w:val="00C61112"/>
    <w:rsid w:val="00C742CB"/>
    <w:rsid w:val="00C844E5"/>
    <w:rsid w:val="00CC058A"/>
    <w:rsid w:val="00CD6F29"/>
    <w:rsid w:val="00CF6281"/>
    <w:rsid w:val="00D04829"/>
    <w:rsid w:val="00D26DCE"/>
    <w:rsid w:val="00D326FC"/>
    <w:rsid w:val="00D405AF"/>
    <w:rsid w:val="00D4154F"/>
    <w:rsid w:val="00D42631"/>
    <w:rsid w:val="00D6374F"/>
    <w:rsid w:val="00D80DFD"/>
    <w:rsid w:val="00D83133"/>
    <w:rsid w:val="00D965C9"/>
    <w:rsid w:val="00DB527D"/>
    <w:rsid w:val="00DE3909"/>
    <w:rsid w:val="00DE6CB6"/>
    <w:rsid w:val="00DE6DBD"/>
    <w:rsid w:val="00DF18C9"/>
    <w:rsid w:val="00DF7501"/>
    <w:rsid w:val="00E0667F"/>
    <w:rsid w:val="00E079BB"/>
    <w:rsid w:val="00E134BD"/>
    <w:rsid w:val="00E21249"/>
    <w:rsid w:val="00E23A35"/>
    <w:rsid w:val="00E711D4"/>
    <w:rsid w:val="00EA1E05"/>
    <w:rsid w:val="00EA3F6D"/>
    <w:rsid w:val="00EC57E6"/>
    <w:rsid w:val="00ED0BB7"/>
    <w:rsid w:val="00EE60E6"/>
    <w:rsid w:val="00EF3778"/>
    <w:rsid w:val="00F058D8"/>
    <w:rsid w:val="00F241FD"/>
    <w:rsid w:val="00F30268"/>
    <w:rsid w:val="00F348EA"/>
    <w:rsid w:val="00F47710"/>
    <w:rsid w:val="00F50350"/>
    <w:rsid w:val="00F5212F"/>
    <w:rsid w:val="00F54330"/>
    <w:rsid w:val="00F63E3C"/>
    <w:rsid w:val="00F66AFA"/>
    <w:rsid w:val="00FA033C"/>
    <w:rsid w:val="00FA4149"/>
    <w:rsid w:val="00FA5B7E"/>
    <w:rsid w:val="00FA6AE8"/>
    <w:rsid w:val="00FB76B0"/>
    <w:rsid w:val="00FD12D4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FED7C"/>
  <w15:docId w15:val="{D001BC68-B168-459F-A1E5-8A6C9815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134B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134B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134B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4B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13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40F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61B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134B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134BD"/>
    <w:pPr>
      <w:spacing w:before="240"/>
      <w:jc w:val="both"/>
    </w:pPr>
  </w:style>
  <w:style w:type="character" w:customStyle="1" w:styleId="BodyTextChar">
    <w:name w:val="Body Text Char"/>
    <w:link w:val="BodyText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134B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134B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134B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134B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134BD"/>
  </w:style>
  <w:style w:type="paragraph" w:styleId="Footer">
    <w:name w:val="footer"/>
    <w:basedOn w:val="BodyText"/>
    <w:link w:val="FooterChar"/>
    <w:uiPriority w:val="9"/>
    <w:rsid w:val="00E134B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134B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134B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134B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40F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134B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134B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134B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134BD"/>
    <w:pPr>
      <w:contextualSpacing/>
    </w:pPr>
  </w:style>
  <w:style w:type="paragraph" w:customStyle="1" w:styleId="Indent3">
    <w:name w:val="Indent 3"/>
    <w:basedOn w:val="BodyText"/>
    <w:qFormat/>
    <w:rsid w:val="00E134BD"/>
    <w:pPr>
      <w:spacing w:before="180"/>
      <w:ind w:left="1080"/>
    </w:pPr>
  </w:style>
  <w:style w:type="paragraph" w:customStyle="1" w:styleId="Indent4">
    <w:name w:val="Indent 4"/>
    <w:basedOn w:val="BodyText"/>
    <w:qFormat/>
    <w:rsid w:val="00E134B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134B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134B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134B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134B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40F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134B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134B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13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134B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134B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134B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40F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E134B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134B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E134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134B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8D438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134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C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1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104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46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815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4E87-76AD-4765-9E66-80045CB72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5DEFD-CB33-4721-9E44-6E3A33CF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2E6D0-2488-4044-8E5B-E98195505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0DBEF1-1DC9-480F-BD07-F7F0A82E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555: Steel Structures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555: Steel Structures</dc:title>
  <dc:subject>Special Contract Requirements (SCR)</dc:subject>
  <dc:creator>Mariman, David (FHWA)</dc:creator>
  <cp:lastModifiedBy>Mariman, David (FHWA)</cp:lastModifiedBy>
  <cp:revision>6</cp:revision>
  <dcterms:created xsi:type="dcterms:W3CDTF">2024-03-06T23:25:00Z</dcterms:created>
  <dcterms:modified xsi:type="dcterms:W3CDTF">2024-10-15T21:47:00Z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