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B0A8" w14:textId="63D3BD7E" w:rsidR="001F6D45" w:rsidRPr="00CA79B0" w:rsidRDefault="001F6D45" w:rsidP="001F6D45">
      <w:pPr>
        <w:rPr>
          <w:i/>
          <w:vanish/>
        </w:rPr>
      </w:pPr>
      <w:r w:rsidRPr="00CA79B0">
        <w:rPr>
          <w:i/>
          <w:vanish/>
          <w:highlight w:val="yellow"/>
        </w:rPr>
        <w:t xml:space="preserve">INCLUDE </w:t>
      </w:r>
      <w:r w:rsidRPr="00CA79B0">
        <w:rPr>
          <w:i/>
          <w:iCs/>
          <w:vanish/>
          <w:highlight w:val="yellow"/>
        </w:rPr>
        <w:t xml:space="preserve">SECTION </w:t>
      </w:r>
      <w:r w:rsidR="004E612D" w:rsidRPr="00CA79B0">
        <w:rPr>
          <w:i/>
          <w:iCs/>
          <w:vanish/>
          <w:highlight w:val="yellow"/>
        </w:rPr>
        <w:t>2</w:t>
      </w:r>
      <w:r w:rsidR="00BE6E9E">
        <w:rPr>
          <w:i/>
          <w:iCs/>
          <w:vanish/>
          <w:highlight w:val="yellow"/>
        </w:rPr>
        <w:t>04</w:t>
      </w:r>
      <w:r w:rsidRPr="00CA79B0">
        <w:rPr>
          <w:i/>
          <w:iCs/>
          <w:vanish/>
          <w:highlight w:val="yellow"/>
        </w:rPr>
        <w:t xml:space="preserve"> </w:t>
      </w:r>
      <w:r w:rsidR="004E612D" w:rsidRPr="00CA79B0">
        <w:rPr>
          <w:i/>
          <w:iCs/>
          <w:vanish/>
          <w:highlight w:val="yellow"/>
        </w:rPr>
        <w:t xml:space="preserve">AS NEEDED </w:t>
      </w:r>
      <w:r w:rsidRPr="00CA79B0">
        <w:rPr>
          <w:i/>
          <w:vanish/>
          <w:highlight w:val="yellow"/>
        </w:rPr>
        <w:t>BASED ON CLAUSE INSTRUCTIONS</w:t>
      </w:r>
    </w:p>
    <w:p w14:paraId="63B80182" w14:textId="59339845" w:rsidR="00F46FED" w:rsidRDefault="00077B13" w:rsidP="00F46FED">
      <w:pPr>
        <w:ind w:hanging="720"/>
        <w:rPr>
          <w:vanish/>
        </w:rPr>
      </w:pPr>
      <w:r w:rsidRPr="00CA79B0">
        <w:rPr>
          <w:vanish/>
        </w:rPr>
        <w:t>$$</w:t>
      </w:r>
      <w:r w:rsidR="004E612D" w:rsidRPr="00CA79B0">
        <w:rPr>
          <w:vanish/>
        </w:rPr>
        <w:t>2</w:t>
      </w:r>
      <w:r w:rsidR="00BE6E9E">
        <w:rPr>
          <w:vanish/>
        </w:rPr>
        <w:t>04</w:t>
      </w:r>
      <w:r w:rsidR="007078BB" w:rsidRPr="00CA79B0">
        <w:rPr>
          <w:vanish/>
        </w:rPr>
        <w:t>.00A</w:t>
      </w:r>
    </w:p>
    <w:p w14:paraId="251EC852" w14:textId="288F68C7" w:rsidR="007078BB" w:rsidRPr="00F46FED" w:rsidRDefault="004E612D" w:rsidP="445EA06F">
      <w:pPr>
        <w:ind w:hanging="720"/>
        <w:jc w:val="center"/>
        <w:rPr>
          <w:b/>
          <w:bCs/>
        </w:rPr>
      </w:pPr>
      <w:r w:rsidRPr="445EA06F">
        <w:rPr>
          <w:b/>
          <w:bCs/>
        </w:rPr>
        <w:t>Section 2</w:t>
      </w:r>
      <w:r w:rsidR="00BE6E9E">
        <w:rPr>
          <w:b/>
          <w:bCs/>
        </w:rPr>
        <w:t>04</w:t>
      </w:r>
      <w:r w:rsidR="003931D1" w:rsidRPr="445EA06F">
        <w:rPr>
          <w:b/>
          <w:bCs/>
        </w:rPr>
        <w:t xml:space="preserve">. — </w:t>
      </w:r>
      <w:r w:rsidR="00BE6E9E" w:rsidRPr="00BE6E9E">
        <w:rPr>
          <w:b/>
          <w:bCs/>
        </w:rPr>
        <w:t>EXCAVATION AND EMBANKMENT</w:t>
      </w:r>
    </w:p>
    <w:p w14:paraId="28F7C171" w14:textId="0661B4A4" w:rsidR="007078BB" w:rsidRPr="00CA79B0" w:rsidRDefault="007078BB" w:rsidP="002712D6">
      <w:pPr>
        <w:jc w:val="center"/>
        <w:rPr>
          <w:vanish/>
          <w:color w:val="FF0000"/>
          <w:sz w:val="20"/>
        </w:rPr>
      </w:pPr>
      <w:r w:rsidRPr="00CA79B0">
        <w:rPr>
          <w:vanish/>
          <w:color w:val="FF0000"/>
          <w:sz w:val="20"/>
        </w:rPr>
        <w:t>Revised</w:t>
      </w:r>
      <w:r w:rsidR="00006C14" w:rsidRPr="00CA79B0">
        <w:rPr>
          <w:vanish/>
          <w:color w:val="FF0000"/>
          <w:sz w:val="20"/>
        </w:rPr>
        <w:t xml:space="preserve"> </w:t>
      </w:r>
      <w:r w:rsidR="00BE6E9E">
        <w:rPr>
          <w:vanish/>
          <w:color w:val="FF0000"/>
          <w:sz w:val="20"/>
        </w:rPr>
        <w:t>3</w:t>
      </w:r>
      <w:r w:rsidR="00346BB5">
        <w:rPr>
          <w:vanish/>
          <w:color w:val="FF0000"/>
          <w:sz w:val="20"/>
        </w:rPr>
        <w:t>0</w:t>
      </w:r>
      <w:r w:rsidR="00A2002D" w:rsidRPr="00CA79B0">
        <w:rPr>
          <w:vanish/>
          <w:color w:val="FF0000"/>
          <w:sz w:val="20"/>
        </w:rPr>
        <w:t xml:space="preserve"> </w:t>
      </w:r>
      <w:r w:rsidR="00A56757">
        <w:rPr>
          <w:vanish/>
          <w:color w:val="FF0000"/>
          <w:sz w:val="20"/>
        </w:rPr>
        <w:t>May</w:t>
      </w:r>
      <w:r w:rsidR="00FF53D9" w:rsidRPr="00CA79B0">
        <w:rPr>
          <w:vanish/>
          <w:color w:val="FF0000"/>
          <w:sz w:val="20"/>
        </w:rPr>
        <w:t xml:space="preserve"> </w:t>
      </w:r>
      <w:r w:rsidR="00006C14" w:rsidRPr="00CA79B0">
        <w:rPr>
          <w:vanish/>
          <w:color w:val="FF0000"/>
          <w:sz w:val="20"/>
        </w:rPr>
        <w:t>20</w:t>
      </w:r>
      <w:r w:rsidR="00346BB5">
        <w:rPr>
          <w:vanish/>
          <w:color w:val="FF0000"/>
          <w:sz w:val="20"/>
        </w:rPr>
        <w:t>2</w:t>
      </w:r>
      <w:r w:rsidR="00A56757">
        <w:rPr>
          <w:vanish/>
          <w:color w:val="FF0000"/>
          <w:sz w:val="20"/>
        </w:rPr>
        <w:t>5</w:t>
      </w:r>
    </w:p>
    <w:p w14:paraId="43C4C2C0" w14:textId="77777777" w:rsidR="00DA68F5" w:rsidRPr="00135B3B" w:rsidRDefault="00DA68F5" w:rsidP="00135B3B"/>
    <w:p w14:paraId="7B441DAC" w14:textId="08CFF8DD" w:rsidR="00BF0AC0" w:rsidRPr="001E652E" w:rsidRDefault="00BF0AC0" w:rsidP="00BF0AC0">
      <w:pPr>
        <w:widowControl/>
        <w:autoSpaceDE/>
        <w:autoSpaceDN/>
        <w:rPr>
          <w:vanish/>
        </w:rPr>
      </w:pPr>
      <w:r w:rsidRPr="00CA79B0">
        <w:rPr>
          <w:i/>
          <w:vanish/>
          <w:highlight w:val="yellow"/>
        </w:rPr>
        <w:t xml:space="preserve">INCLUDE THE FOLLOWING </w:t>
      </w:r>
      <w:r w:rsidR="00BE6E9E" w:rsidRPr="00EA0F59">
        <w:rPr>
          <w:i/>
          <w:iCs/>
          <w:vanish/>
          <w:highlight w:val="yellow"/>
        </w:rPr>
        <w:t xml:space="preserve">ON ALL PROJECTS WITH </w:t>
      </w:r>
      <w:r w:rsidR="00BE6E9E">
        <w:rPr>
          <w:i/>
          <w:iCs/>
          <w:vanish/>
          <w:highlight w:val="yellow"/>
        </w:rPr>
        <w:t>ROADWAY EXCAVATION</w:t>
      </w:r>
    </w:p>
    <w:p w14:paraId="11D4A938" w14:textId="4A21A8A8" w:rsidR="00BF0AC0" w:rsidRPr="00CA79B0" w:rsidRDefault="00BF0AC0" w:rsidP="00BF0AC0">
      <w:pPr>
        <w:ind w:hanging="720"/>
        <w:rPr>
          <w:vanish/>
        </w:rPr>
      </w:pPr>
      <w:r>
        <w:rPr>
          <w:vanish/>
        </w:rPr>
        <w:t>##</w:t>
      </w:r>
      <w:r w:rsidRPr="00CA79B0">
        <w:rPr>
          <w:vanish/>
        </w:rPr>
        <w:t>2</w:t>
      </w:r>
      <w:r w:rsidR="00BE6E9E">
        <w:rPr>
          <w:vanish/>
        </w:rPr>
        <w:t>04</w:t>
      </w:r>
      <w:r w:rsidRPr="00CA79B0">
        <w:rPr>
          <w:vanish/>
        </w:rPr>
        <w:t>.1</w:t>
      </w:r>
      <w:r w:rsidR="00BE6E9E">
        <w:rPr>
          <w:vanish/>
        </w:rPr>
        <w:t>6A</w:t>
      </w:r>
    </w:p>
    <w:p w14:paraId="154C3B5F" w14:textId="2D8AFB72" w:rsidR="00BF0AC0" w:rsidRDefault="00BF0AC0" w:rsidP="00BF0AC0">
      <w:r w:rsidRPr="00BF0AC0">
        <w:t>2</w:t>
      </w:r>
      <w:r w:rsidR="00BE6E9E">
        <w:t>04</w:t>
      </w:r>
      <w:r w:rsidRPr="00BF0AC0">
        <w:t>.1</w:t>
      </w:r>
      <w:r w:rsidR="00BE6E9E">
        <w:t>6</w:t>
      </w:r>
      <w:r w:rsidRPr="00BF0AC0">
        <w:rPr>
          <w:rFonts w:eastAsia="Calibri"/>
        </w:rPr>
        <w:t>(</w:t>
      </w:r>
      <w:r w:rsidR="00BE6E9E" w:rsidRPr="00BE6E9E">
        <w:rPr>
          <w:rFonts w:eastAsia="Calibri"/>
        </w:rPr>
        <w:t>a)(1)</w:t>
      </w:r>
      <w:r w:rsidR="00BE6E9E" w:rsidRPr="00BE6E9E">
        <w:rPr>
          <w:rFonts w:eastAsia="Calibri"/>
          <w:i/>
          <w:iCs/>
        </w:rPr>
        <w:t>(a</w:t>
      </w:r>
      <w:r w:rsidRPr="00BE6E9E">
        <w:rPr>
          <w:rFonts w:eastAsia="Calibri"/>
          <w:i/>
          <w:iCs/>
        </w:rPr>
        <w:t>)</w:t>
      </w:r>
      <w:r w:rsidRPr="00BF0AC0">
        <w:t xml:space="preserve">. </w:t>
      </w:r>
      <w:r w:rsidRPr="00BF0AC0">
        <w:rPr>
          <w:rFonts w:eastAsia="Calibri"/>
        </w:rPr>
        <w:t xml:space="preserve"> </w:t>
      </w:r>
      <w:r w:rsidRPr="00BF0AC0">
        <w:t xml:space="preserve">Delete </w:t>
      </w:r>
      <w:r w:rsidRPr="00BF0AC0">
        <w:rPr>
          <w:rFonts w:eastAsia="Calibri"/>
        </w:rPr>
        <w:t xml:space="preserve">the </w:t>
      </w:r>
      <w:r w:rsidRPr="00BF0AC0">
        <w:t>Subsection and substitute the following:</w:t>
      </w:r>
    </w:p>
    <w:p w14:paraId="3A94B1FE" w14:textId="77777777" w:rsidR="00BF0AC0" w:rsidRDefault="00BF0AC0" w:rsidP="00BF0AC0"/>
    <w:p w14:paraId="12E0092D" w14:textId="466AC94B" w:rsidR="00BE6E9E" w:rsidRDefault="00BE6E9E" w:rsidP="00BE6E9E">
      <w:pPr>
        <w:ind w:left="1080"/>
      </w:pPr>
      <w:r w:rsidRPr="00F22C79">
        <w:rPr>
          <w:i/>
          <w:iCs/>
        </w:rPr>
        <w:t>(a)</w:t>
      </w:r>
      <w:r>
        <w:t xml:space="preserve"> Roadway prism excavation. </w:t>
      </w:r>
      <w:r>
        <w:t xml:space="preserve"> </w:t>
      </w:r>
      <w:r w:rsidRPr="00627E68">
        <w:t>Use the design volume</w:t>
      </w:r>
      <w:r>
        <w:t xml:space="preserve">. </w:t>
      </w:r>
      <w:r>
        <w:t xml:space="preserve"> </w:t>
      </w:r>
      <w:r>
        <w:t xml:space="preserve">The design volume is defined as the bid schedule quantity less any allowance, as shown in the plans. </w:t>
      </w:r>
      <w:r>
        <w:t xml:space="preserve"> </w:t>
      </w:r>
      <w:r>
        <w:t>This volume is subject to adjustments resulting from changes to slope stakes according to Subsection 152.05(d);</w:t>
      </w:r>
    </w:p>
    <w:p w14:paraId="197079EE" w14:textId="77777777" w:rsidR="00BE6E9E" w:rsidRPr="00BF0AC0" w:rsidRDefault="00BE6E9E" w:rsidP="00BE6E9E">
      <w:pPr>
        <w:ind w:left="1080"/>
      </w:pPr>
    </w:p>
    <w:p w14:paraId="4FC33608" w14:textId="768C2739" w:rsidR="00BE6E9E" w:rsidRPr="001E652E" w:rsidRDefault="00BE6E9E" w:rsidP="00BE6E9E">
      <w:pPr>
        <w:widowControl/>
        <w:autoSpaceDE/>
        <w:autoSpaceDN/>
        <w:rPr>
          <w:vanish/>
        </w:rPr>
      </w:pPr>
      <w:r w:rsidRPr="00CA79B0">
        <w:rPr>
          <w:i/>
          <w:vanish/>
          <w:highlight w:val="yellow"/>
        </w:rPr>
        <w:t xml:space="preserve">INCLUDE THE FOLLOWING </w:t>
      </w:r>
      <w:r w:rsidRPr="00EA0F59">
        <w:rPr>
          <w:i/>
          <w:iCs/>
          <w:vanish/>
          <w:highlight w:val="yellow"/>
        </w:rPr>
        <w:t xml:space="preserve">ON ALL PROJECTS WITH </w:t>
      </w:r>
      <w:r w:rsidRPr="00BF6EAC">
        <w:rPr>
          <w:i/>
          <w:iCs/>
          <w:vanish/>
          <w:highlight w:val="yellow"/>
        </w:rPr>
        <w:t>E</w:t>
      </w:r>
      <w:r w:rsidRPr="00BF6EAC">
        <w:rPr>
          <w:i/>
          <w:iCs/>
          <w:vanish/>
          <w:highlight w:val="yellow"/>
        </w:rPr>
        <w:t>MBANKMENT</w:t>
      </w:r>
      <w:r w:rsidR="00BF6EAC" w:rsidRPr="00BF6EAC">
        <w:rPr>
          <w:i/>
          <w:iCs/>
          <w:vanish/>
          <w:highlight w:val="yellow"/>
        </w:rPr>
        <w:t xml:space="preserve"> CONSTRUCTION</w:t>
      </w:r>
    </w:p>
    <w:p w14:paraId="0EFCADBF" w14:textId="5CEC074A" w:rsidR="00BE6E9E" w:rsidRPr="00CA79B0" w:rsidRDefault="00BE6E9E" w:rsidP="00BE6E9E">
      <w:pPr>
        <w:ind w:hanging="720"/>
        <w:rPr>
          <w:vanish/>
        </w:rPr>
      </w:pPr>
      <w:r>
        <w:rPr>
          <w:vanish/>
        </w:rPr>
        <w:t>##</w:t>
      </w:r>
      <w:r w:rsidRPr="00CA79B0">
        <w:rPr>
          <w:vanish/>
        </w:rPr>
        <w:t>2</w:t>
      </w:r>
      <w:r>
        <w:rPr>
          <w:vanish/>
        </w:rPr>
        <w:t>04</w:t>
      </w:r>
      <w:r w:rsidRPr="00CA79B0">
        <w:rPr>
          <w:vanish/>
        </w:rPr>
        <w:t>.1</w:t>
      </w:r>
      <w:r>
        <w:rPr>
          <w:vanish/>
        </w:rPr>
        <w:t>6</w:t>
      </w:r>
      <w:r>
        <w:rPr>
          <w:vanish/>
        </w:rPr>
        <w:t>B</w:t>
      </w:r>
    </w:p>
    <w:p w14:paraId="0EA22DE4" w14:textId="7183E807" w:rsidR="00BE6E9E" w:rsidRDefault="00BE6E9E" w:rsidP="00BE6E9E">
      <w:r w:rsidRPr="00BF0AC0">
        <w:t>2</w:t>
      </w:r>
      <w:r>
        <w:t>04</w:t>
      </w:r>
      <w:r w:rsidRPr="00BF0AC0">
        <w:t>.1</w:t>
      </w:r>
      <w:r>
        <w:t>6</w:t>
      </w:r>
      <w:r w:rsidRPr="00BF0AC0">
        <w:rPr>
          <w:rFonts w:eastAsia="Calibri"/>
        </w:rPr>
        <w:t>(</w:t>
      </w:r>
      <w:r>
        <w:rPr>
          <w:rFonts w:eastAsia="Calibri"/>
        </w:rPr>
        <w:t>c</w:t>
      </w:r>
      <w:r w:rsidRPr="00BE6E9E">
        <w:rPr>
          <w:rFonts w:eastAsia="Calibri"/>
        </w:rPr>
        <w:t>)(1)</w:t>
      </w:r>
      <w:r w:rsidRPr="00BE6E9E">
        <w:rPr>
          <w:rFonts w:eastAsia="Calibri"/>
          <w:i/>
          <w:iCs/>
        </w:rPr>
        <w:t>(a)</w:t>
      </w:r>
      <w:r w:rsidRPr="00BF0AC0">
        <w:t xml:space="preserve">. </w:t>
      </w:r>
      <w:r w:rsidRPr="00BF0AC0">
        <w:rPr>
          <w:rFonts w:eastAsia="Calibri"/>
        </w:rPr>
        <w:t xml:space="preserve"> </w:t>
      </w:r>
      <w:r w:rsidRPr="00BF0AC0">
        <w:t xml:space="preserve">Delete </w:t>
      </w:r>
      <w:r w:rsidRPr="00BF0AC0">
        <w:rPr>
          <w:rFonts w:eastAsia="Calibri"/>
        </w:rPr>
        <w:t xml:space="preserve">the </w:t>
      </w:r>
      <w:r w:rsidRPr="00BF0AC0">
        <w:t>Subsection and substitute the following:</w:t>
      </w:r>
    </w:p>
    <w:p w14:paraId="7EC72B76" w14:textId="77777777" w:rsidR="00BE6E9E" w:rsidRDefault="00BE6E9E" w:rsidP="00BE6E9E"/>
    <w:p w14:paraId="39DB5171" w14:textId="32CD0A7C" w:rsidR="00BE6E9E" w:rsidRDefault="00BE6E9E" w:rsidP="00BE6E9E">
      <w:pPr>
        <w:ind w:left="1080"/>
      </w:pPr>
      <w:r w:rsidRPr="00F22C79">
        <w:rPr>
          <w:i/>
          <w:iCs/>
        </w:rPr>
        <w:t>(a)</w:t>
      </w:r>
      <w:r>
        <w:t xml:space="preserve"> Roadway prism </w:t>
      </w:r>
      <w:r w:rsidR="00FA204E" w:rsidRPr="00FA204E">
        <w:t xml:space="preserve">embankments. </w:t>
      </w:r>
      <w:r w:rsidR="00FA204E">
        <w:t xml:space="preserve"> </w:t>
      </w:r>
      <w:r w:rsidR="00FA204E" w:rsidRPr="00FA204E">
        <w:t xml:space="preserve">Use the design volume. </w:t>
      </w:r>
      <w:r w:rsidR="00FA204E">
        <w:t xml:space="preserve"> </w:t>
      </w:r>
      <w:r w:rsidR="00FA204E" w:rsidRPr="00FA204E">
        <w:t xml:space="preserve">The design volume is defined as the bid schedule quantity less any allowance, as shown in the plans. </w:t>
      </w:r>
      <w:r w:rsidR="00FA204E">
        <w:t xml:space="preserve"> </w:t>
      </w:r>
      <w:r w:rsidR="00FA204E" w:rsidRPr="00FA204E">
        <w:t>This volume is subject to adjustments resulting from changes to slope stakes according to Subsection 152.05(d)</w:t>
      </w:r>
      <w:r>
        <w:t>;</w:t>
      </w:r>
    </w:p>
    <w:p w14:paraId="2DD03465" w14:textId="77777777" w:rsidR="00BE6E9E" w:rsidRPr="00BF0AC0" w:rsidRDefault="00BE6E9E" w:rsidP="00BE6E9E">
      <w:pPr>
        <w:ind w:left="1080"/>
      </w:pPr>
    </w:p>
    <w:p w14:paraId="0BE05A0A" w14:textId="77777777" w:rsidR="008434DE" w:rsidRDefault="008434DE" w:rsidP="00A56757"/>
    <w:sectPr w:rsidR="008434DE" w:rsidSect="004570B4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3BFB" w14:textId="77777777" w:rsidR="00667159" w:rsidRDefault="00667159">
      <w:r>
        <w:separator/>
      </w:r>
    </w:p>
  </w:endnote>
  <w:endnote w:type="continuationSeparator" w:id="0">
    <w:p w14:paraId="2ACA704D" w14:textId="77777777" w:rsidR="00667159" w:rsidRDefault="006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96D7" w14:textId="77777777" w:rsidR="00667159" w:rsidRDefault="00667159">
      <w:r>
        <w:separator/>
      </w:r>
    </w:p>
  </w:footnote>
  <w:footnote w:type="continuationSeparator" w:id="0">
    <w:p w14:paraId="0529AB40" w14:textId="77777777" w:rsidR="00667159" w:rsidRDefault="006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C574" w14:textId="77777777"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520B0"/>
    <w:multiLevelType w:val="multilevel"/>
    <w:tmpl w:val="C6B80F64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8797245">
    <w:abstractNumId w:val="1"/>
  </w:num>
  <w:num w:numId="2" w16cid:durableId="1205018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92707">
    <w:abstractNumId w:val="0"/>
  </w:num>
  <w:num w:numId="4" w16cid:durableId="1730224328">
    <w:abstractNumId w:val="2"/>
  </w:num>
  <w:num w:numId="5" w16cid:durableId="217861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D1"/>
    <w:rsid w:val="00006C14"/>
    <w:rsid w:val="00023C85"/>
    <w:rsid w:val="000273D4"/>
    <w:rsid w:val="000341DB"/>
    <w:rsid w:val="00046233"/>
    <w:rsid w:val="00051BD6"/>
    <w:rsid w:val="00070278"/>
    <w:rsid w:val="000740E8"/>
    <w:rsid w:val="00077B13"/>
    <w:rsid w:val="0008375F"/>
    <w:rsid w:val="00094C89"/>
    <w:rsid w:val="000A681C"/>
    <w:rsid w:val="000D34F1"/>
    <w:rsid w:val="000D4A0B"/>
    <w:rsid w:val="000F5A75"/>
    <w:rsid w:val="00135B3B"/>
    <w:rsid w:val="00164229"/>
    <w:rsid w:val="001648BD"/>
    <w:rsid w:val="00182EDB"/>
    <w:rsid w:val="00193D1C"/>
    <w:rsid w:val="001A6503"/>
    <w:rsid w:val="001B403F"/>
    <w:rsid w:val="001E652E"/>
    <w:rsid w:val="001F4678"/>
    <w:rsid w:val="001F6D45"/>
    <w:rsid w:val="001F6E1D"/>
    <w:rsid w:val="00224F4D"/>
    <w:rsid w:val="0025688C"/>
    <w:rsid w:val="002712D6"/>
    <w:rsid w:val="00274309"/>
    <w:rsid w:val="0027594A"/>
    <w:rsid w:val="00284726"/>
    <w:rsid w:val="002E4CA2"/>
    <w:rsid w:val="0030226A"/>
    <w:rsid w:val="00307875"/>
    <w:rsid w:val="003232D8"/>
    <w:rsid w:val="00344949"/>
    <w:rsid w:val="00346BB5"/>
    <w:rsid w:val="00354022"/>
    <w:rsid w:val="003931D1"/>
    <w:rsid w:val="003971D3"/>
    <w:rsid w:val="003B4584"/>
    <w:rsid w:val="003B62A7"/>
    <w:rsid w:val="003D5F25"/>
    <w:rsid w:val="003E266B"/>
    <w:rsid w:val="003E6AFC"/>
    <w:rsid w:val="00410268"/>
    <w:rsid w:val="004570B4"/>
    <w:rsid w:val="004806CA"/>
    <w:rsid w:val="004921D8"/>
    <w:rsid w:val="00492EA6"/>
    <w:rsid w:val="004C6375"/>
    <w:rsid w:val="004D1B04"/>
    <w:rsid w:val="004E318F"/>
    <w:rsid w:val="004E612D"/>
    <w:rsid w:val="004F34D8"/>
    <w:rsid w:val="0053348E"/>
    <w:rsid w:val="00560400"/>
    <w:rsid w:val="005B6D44"/>
    <w:rsid w:val="005C5945"/>
    <w:rsid w:val="005D79A2"/>
    <w:rsid w:val="00621E7C"/>
    <w:rsid w:val="006225A1"/>
    <w:rsid w:val="00623BCE"/>
    <w:rsid w:val="006304BC"/>
    <w:rsid w:val="006328CA"/>
    <w:rsid w:val="006370DF"/>
    <w:rsid w:val="00667159"/>
    <w:rsid w:val="00671539"/>
    <w:rsid w:val="00697AEA"/>
    <w:rsid w:val="006A4691"/>
    <w:rsid w:val="006A71FE"/>
    <w:rsid w:val="006C6A75"/>
    <w:rsid w:val="006D531C"/>
    <w:rsid w:val="006F505D"/>
    <w:rsid w:val="006F56BC"/>
    <w:rsid w:val="007078BB"/>
    <w:rsid w:val="00737E13"/>
    <w:rsid w:val="00767826"/>
    <w:rsid w:val="007750BB"/>
    <w:rsid w:val="007832D2"/>
    <w:rsid w:val="00784C07"/>
    <w:rsid w:val="00784DC8"/>
    <w:rsid w:val="007A1B84"/>
    <w:rsid w:val="007A6EFE"/>
    <w:rsid w:val="007B077F"/>
    <w:rsid w:val="00803851"/>
    <w:rsid w:val="00803CEF"/>
    <w:rsid w:val="00825F9F"/>
    <w:rsid w:val="008434DE"/>
    <w:rsid w:val="00857E43"/>
    <w:rsid w:val="008A68FB"/>
    <w:rsid w:val="008B0582"/>
    <w:rsid w:val="008D0CDB"/>
    <w:rsid w:val="008D313E"/>
    <w:rsid w:val="008D7546"/>
    <w:rsid w:val="008E0E97"/>
    <w:rsid w:val="008E738C"/>
    <w:rsid w:val="008F120E"/>
    <w:rsid w:val="008F20AB"/>
    <w:rsid w:val="008F65F3"/>
    <w:rsid w:val="0092097E"/>
    <w:rsid w:val="00991424"/>
    <w:rsid w:val="00997BE9"/>
    <w:rsid w:val="009A021A"/>
    <w:rsid w:val="009A2480"/>
    <w:rsid w:val="009A4B86"/>
    <w:rsid w:val="009A73AD"/>
    <w:rsid w:val="009B5F84"/>
    <w:rsid w:val="009D6884"/>
    <w:rsid w:val="009E2A13"/>
    <w:rsid w:val="009E4747"/>
    <w:rsid w:val="009F4453"/>
    <w:rsid w:val="009F4F7F"/>
    <w:rsid w:val="00A2002D"/>
    <w:rsid w:val="00A2230A"/>
    <w:rsid w:val="00A32044"/>
    <w:rsid w:val="00A448FD"/>
    <w:rsid w:val="00A56757"/>
    <w:rsid w:val="00A641CA"/>
    <w:rsid w:val="00A8243E"/>
    <w:rsid w:val="00AA3E73"/>
    <w:rsid w:val="00AB0FB6"/>
    <w:rsid w:val="00AB35EE"/>
    <w:rsid w:val="00AB4DD5"/>
    <w:rsid w:val="00AB547B"/>
    <w:rsid w:val="00AC0712"/>
    <w:rsid w:val="00AD1565"/>
    <w:rsid w:val="00AD1DDA"/>
    <w:rsid w:val="00AD3999"/>
    <w:rsid w:val="00AD6F5E"/>
    <w:rsid w:val="00AE013D"/>
    <w:rsid w:val="00AE5785"/>
    <w:rsid w:val="00B503F8"/>
    <w:rsid w:val="00B647C8"/>
    <w:rsid w:val="00B8124C"/>
    <w:rsid w:val="00BA6D82"/>
    <w:rsid w:val="00BB1411"/>
    <w:rsid w:val="00BD09E5"/>
    <w:rsid w:val="00BE6E9E"/>
    <w:rsid w:val="00BF0AC0"/>
    <w:rsid w:val="00BF6EAC"/>
    <w:rsid w:val="00C45C34"/>
    <w:rsid w:val="00C579AA"/>
    <w:rsid w:val="00C732C4"/>
    <w:rsid w:val="00C75818"/>
    <w:rsid w:val="00C8188D"/>
    <w:rsid w:val="00C823C0"/>
    <w:rsid w:val="00C952A6"/>
    <w:rsid w:val="00CA2606"/>
    <w:rsid w:val="00CA79B0"/>
    <w:rsid w:val="00CC5215"/>
    <w:rsid w:val="00CD0F07"/>
    <w:rsid w:val="00CF549A"/>
    <w:rsid w:val="00CF54E7"/>
    <w:rsid w:val="00CF5C50"/>
    <w:rsid w:val="00D10A1C"/>
    <w:rsid w:val="00D11E9B"/>
    <w:rsid w:val="00D12129"/>
    <w:rsid w:val="00D471FD"/>
    <w:rsid w:val="00D507EA"/>
    <w:rsid w:val="00DA200A"/>
    <w:rsid w:val="00DA473B"/>
    <w:rsid w:val="00DA68F5"/>
    <w:rsid w:val="00DA7704"/>
    <w:rsid w:val="00DB1C54"/>
    <w:rsid w:val="00DC731B"/>
    <w:rsid w:val="00DF1CBA"/>
    <w:rsid w:val="00E30640"/>
    <w:rsid w:val="00E42236"/>
    <w:rsid w:val="00E444A4"/>
    <w:rsid w:val="00E95765"/>
    <w:rsid w:val="00EC1302"/>
    <w:rsid w:val="00EC2F05"/>
    <w:rsid w:val="00ED5088"/>
    <w:rsid w:val="00F00D85"/>
    <w:rsid w:val="00F2658B"/>
    <w:rsid w:val="00F46FED"/>
    <w:rsid w:val="00F52A30"/>
    <w:rsid w:val="00F540A6"/>
    <w:rsid w:val="00F613B8"/>
    <w:rsid w:val="00F64F98"/>
    <w:rsid w:val="00F66AD7"/>
    <w:rsid w:val="00F96665"/>
    <w:rsid w:val="00FA204E"/>
    <w:rsid w:val="00FA5D97"/>
    <w:rsid w:val="00FF1BE0"/>
    <w:rsid w:val="00FF53D9"/>
    <w:rsid w:val="0E05E446"/>
    <w:rsid w:val="445EA06F"/>
    <w:rsid w:val="508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7A459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  <w:style w:type="paragraph" w:styleId="Revision">
    <w:name w:val="Revision"/>
    <w:hidden/>
    <w:uiPriority w:val="99"/>
    <w:semiHidden/>
    <w:rsid w:val="00C952A6"/>
    <w:rPr>
      <w:sz w:val="24"/>
      <w:szCs w:val="24"/>
    </w:rPr>
  </w:style>
  <w:style w:type="character" w:styleId="UnresolvedMention">
    <w:name w:val="Unresolved Mention"/>
    <w:uiPriority w:val="99"/>
    <w:unhideWhenUsed/>
    <w:rsid w:val="00274309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2743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E176-D9C3-4A03-9668-8D8AB55B2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E6AA6-B667-4C64-BD21-D1AC6238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A60A-A19C-4873-86CC-B7DB6BB9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EF21C-7F26-4991-9D1C-4611867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402</vt:lpstr>
    </vt:vector>
  </TitlesOfParts>
  <Company>fhwa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Arnold, Steve (FHWA)</cp:lastModifiedBy>
  <cp:revision>4</cp:revision>
  <cp:lastPrinted>2017-08-24T16:12:00Z</cp:lastPrinted>
  <dcterms:created xsi:type="dcterms:W3CDTF">2025-05-20T16:13:00Z</dcterms:created>
  <dcterms:modified xsi:type="dcterms:W3CDTF">2025-05-30T14:35:00Z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