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5D42" w14:textId="60436705" w:rsidR="00FF1EF0" w:rsidRDefault="00FF1EF0" w:rsidP="00FF1EF0">
      <w:pPr>
        <w:pStyle w:val="BodyText"/>
        <w:spacing w:after="0"/>
        <w:jc w:val="right"/>
        <w:rPr>
          <w:vanish/>
        </w:rPr>
      </w:pPr>
      <w:bookmarkStart w:id="0" w:name="_Hlk138167254"/>
      <w:r>
        <w:rPr>
          <w:vanish/>
        </w:rPr>
        <w:t>0</w:t>
      </w:r>
      <w:r w:rsidR="009634DD">
        <w:rPr>
          <w:vanish/>
        </w:rPr>
        <w:t>8</w:t>
      </w:r>
      <w:r>
        <w:rPr>
          <w:vanish/>
        </w:rPr>
        <w:t>/</w:t>
      </w:r>
      <w:r w:rsidR="009634DD">
        <w:rPr>
          <w:vanish/>
        </w:rPr>
        <w:t>26</w:t>
      </w:r>
      <w:r>
        <w:rPr>
          <w:vanish/>
        </w:rPr>
        <w:t>/2024</w:t>
      </w:r>
    </w:p>
    <w:p w14:paraId="011A27CA" w14:textId="2D98EB5C" w:rsidR="002C677B" w:rsidRDefault="009E48A8" w:rsidP="009E48A8">
      <w:pPr>
        <w:pStyle w:val="Heading2"/>
      </w:pPr>
      <w:r>
        <w:t xml:space="preserve">Section </w:t>
      </w:r>
      <w:r w:rsidR="009940C5">
        <w:t>152</w:t>
      </w:r>
      <w:r>
        <w:t xml:space="preserve">. </w:t>
      </w:r>
      <w:r w:rsidR="00165CA9" w:rsidRPr="003A33E2">
        <w:t>—</w:t>
      </w:r>
      <w:r>
        <w:t xml:space="preserve"> </w:t>
      </w:r>
      <w:r w:rsidR="009940C5">
        <w:t>CONSTRUCTION SURVEY AND STAKING</w:t>
      </w:r>
    </w:p>
    <w:p w14:paraId="4E75F822" w14:textId="77777777" w:rsidR="009940C5" w:rsidRPr="00753BB0" w:rsidRDefault="009940C5" w:rsidP="00753BB0">
      <w:pPr>
        <w:pStyle w:val="BodyText"/>
        <w:jc w:val="center"/>
        <w:rPr>
          <w:b/>
          <w:bCs/>
        </w:rPr>
      </w:pPr>
      <w:r w:rsidRPr="00753BB0">
        <w:rPr>
          <w:b/>
          <w:bCs/>
        </w:rPr>
        <w:t>Construction Requirements</w:t>
      </w:r>
    </w:p>
    <w:p w14:paraId="5299CE2B" w14:textId="622D8D11" w:rsidR="00FB160B" w:rsidRPr="000F07CF" w:rsidRDefault="00615739" w:rsidP="000F07C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Include if</w:t>
      </w:r>
      <w:r w:rsidR="00FB160B" w:rsidRPr="000F07CF">
        <w:rPr>
          <w:rFonts w:eastAsia="MS Mincho"/>
          <w:vanish/>
          <w:szCs w:val="24"/>
        </w:rPr>
        <w:t xml:space="preserve"> </w:t>
      </w:r>
      <w:r w:rsidR="008C7B77">
        <w:rPr>
          <w:rFonts w:eastAsia="MS Mincho"/>
          <w:vanish/>
          <w:szCs w:val="24"/>
        </w:rPr>
        <w:t>no</w:t>
      </w:r>
      <w:r w:rsidR="00FB160B" w:rsidRPr="000F07CF">
        <w:rPr>
          <w:rFonts w:eastAsia="MS Mincho"/>
          <w:vanish/>
          <w:szCs w:val="24"/>
        </w:rPr>
        <w:t xml:space="preserve"> survey data is available.</w:t>
      </w:r>
    </w:p>
    <w:p w14:paraId="3F3A575F" w14:textId="37AE242F" w:rsidR="009940C5" w:rsidRPr="006D35B3" w:rsidRDefault="009940C5" w:rsidP="00753BB0">
      <w:pPr>
        <w:pStyle w:val="BodyText"/>
        <w:rPr>
          <w:b/>
        </w:rPr>
      </w:pPr>
      <w:r>
        <w:rPr>
          <w:b/>
        </w:rPr>
        <w:t xml:space="preserve">152.04 General. </w:t>
      </w:r>
      <w:r w:rsidRPr="00753BB0">
        <w:rPr>
          <w:u w:val="single"/>
        </w:rPr>
        <w:t xml:space="preserve">Add the following to the </w:t>
      </w:r>
      <w:r w:rsidR="00C50F22" w:rsidRPr="00753BB0">
        <w:rPr>
          <w:u w:val="single"/>
        </w:rPr>
        <w:t xml:space="preserve">fifth </w:t>
      </w:r>
      <w:r w:rsidRPr="00753BB0">
        <w:rPr>
          <w:u w:val="single"/>
        </w:rPr>
        <w:t>paragraph:</w:t>
      </w:r>
    </w:p>
    <w:p w14:paraId="3C36BC4A" w14:textId="2D8A5C11" w:rsidR="009940C5" w:rsidRDefault="009940C5" w:rsidP="00753BB0">
      <w:pPr>
        <w:pStyle w:val="BodyText"/>
      </w:pPr>
      <w:r w:rsidRPr="006D35B3">
        <w:t xml:space="preserve">No horizontal or vertical control information will be </w:t>
      </w:r>
      <w:r w:rsidR="008C7B77">
        <w:t>furnished</w:t>
      </w:r>
      <w:r w:rsidRPr="006D35B3">
        <w:t>.</w:t>
      </w:r>
    </w:p>
    <w:p w14:paraId="79589D96" w14:textId="361EA663" w:rsidR="00FB160B" w:rsidRPr="00CB6192" w:rsidRDefault="00615739" w:rsidP="000F07C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strike/>
          <w:vanish/>
          <w:szCs w:val="24"/>
        </w:rPr>
      </w:pPr>
      <w:r>
        <w:rPr>
          <w:rFonts w:eastAsia="MS Mincho"/>
          <w:vanish/>
          <w:szCs w:val="24"/>
        </w:rPr>
        <w:t>Include if</w:t>
      </w:r>
      <w:r w:rsidR="00FB160B" w:rsidRPr="000F07CF">
        <w:rPr>
          <w:rFonts w:eastAsia="MS Mincho"/>
          <w:vanish/>
          <w:szCs w:val="24"/>
        </w:rPr>
        <w:t xml:space="preserve"> survey data is available. </w:t>
      </w:r>
      <w:r w:rsidR="00FB160B" w:rsidRPr="00362889">
        <w:rPr>
          <w:rFonts w:eastAsia="MS Mincho"/>
          <w:vanish/>
          <w:szCs w:val="24"/>
        </w:rPr>
        <w:t>Revise as needed to match project-specific requirements</w:t>
      </w:r>
      <w:r w:rsidR="00CB6192" w:rsidRPr="00CB6192">
        <w:rPr>
          <w:rFonts w:eastAsia="MS Mincho"/>
          <w:vanish/>
          <w:szCs w:val="24"/>
        </w:rPr>
        <w:t>.</w:t>
      </w:r>
    </w:p>
    <w:p w14:paraId="7444157C" w14:textId="47030275" w:rsidR="00FB160B" w:rsidRPr="006D35B3" w:rsidRDefault="00FB160B" w:rsidP="00753BB0">
      <w:pPr>
        <w:pStyle w:val="BodyText"/>
        <w:rPr>
          <w:b/>
        </w:rPr>
      </w:pPr>
      <w:r>
        <w:rPr>
          <w:b/>
        </w:rPr>
        <w:t xml:space="preserve">152.04 General. </w:t>
      </w:r>
      <w:r w:rsidRPr="00753BB0">
        <w:rPr>
          <w:u w:val="single"/>
        </w:rPr>
        <w:t xml:space="preserve">Add the following to the </w:t>
      </w:r>
      <w:r w:rsidR="00EC082D" w:rsidRPr="00753BB0">
        <w:rPr>
          <w:u w:val="single"/>
        </w:rPr>
        <w:t xml:space="preserve">fifth </w:t>
      </w:r>
      <w:r w:rsidRPr="00753BB0">
        <w:rPr>
          <w:u w:val="single"/>
        </w:rPr>
        <w:t>paragraph:</w:t>
      </w:r>
    </w:p>
    <w:p w14:paraId="2BEA1B38" w14:textId="77777777" w:rsidR="00E35FE3" w:rsidRDefault="00E35FE3" w:rsidP="00753BB0">
      <w:pPr>
        <w:pStyle w:val="BodyText"/>
      </w:pPr>
      <w:r>
        <w:t>The Government will establish</w:t>
      </w:r>
      <w:r w:rsidRPr="000B5017">
        <w:t xml:space="preserve"> </w:t>
      </w:r>
      <w:r>
        <w:t>vertical and horizontal survey control points.</w:t>
      </w:r>
    </w:p>
    <w:p w14:paraId="674B259F" w14:textId="0BC9102B" w:rsidR="000A0908" w:rsidRDefault="000A0908" w:rsidP="000A0908">
      <w:pPr>
        <w:pStyle w:val="PlainText"/>
        <w:spacing w:after="240"/>
        <w:rPr>
          <w:rFonts w:ascii="Times New Roman" w:eastAsia="MS Mincho" w:hAnsi="Times New Roman"/>
          <w:sz w:val="24"/>
        </w:rPr>
      </w:pPr>
      <w:r>
        <w:rPr>
          <w:rFonts w:ascii="Times New Roman" w:eastAsia="MS Mincho" w:hAnsi="Times New Roman"/>
          <w:sz w:val="24"/>
        </w:rPr>
        <w:t>The Government will furnish the following for use during bidding and construction:</w:t>
      </w:r>
    </w:p>
    <w:p w14:paraId="48EF2C2A" w14:textId="39AFD516" w:rsidR="000A0908" w:rsidRDefault="000A0908" w:rsidP="000A0908">
      <w:pPr>
        <w:pStyle w:val="PlainText"/>
        <w:numPr>
          <w:ilvl w:val="0"/>
          <w:numId w:val="4"/>
        </w:numPr>
        <w:tabs>
          <w:tab w:val="left" w:pos="741"/>
        </w:tabs>
        <w:spacing w:after="240"/>
        <w:ind w:right="582"/>
        <w:rPr>
          <w:rFonts w:ascii="Times New Roman" w:eastAsia="MS Mincho" w:hAnsi="Times New Roman"/>
          <w:sz w:val="24"/>
        </w:rPr>
      </w:pPr>
      <w:r>
        <w:rPr>
          <w:rFonts w:ascii="Times New Roman" w:eastAsia="MS Mincho" w:hAnsi="Times New Roman"/>
          <w:sz w:val="24"/>
        </w:rPr>
        <w:t>3D LandXML models of existing ground, subgrade surface, final surface</w:t>
      </w:r>
      <w:r w:rsidR="00831C69">
        <w:rPr>
          <w:rFonts w:ascii="Times New Roman" w:eastAsia="MS Mincho" w:hAnsi="Times New Roman"/>
          <w:sz w:val="24"/>
        </w:rPr>
        <w:t>,</w:t>
      </w:r>
      <w:r>
        <w:rPr>
          <w:rFonts w:ascii="Times New Roman" w:eastAsia="MS Mincho" w:hAnsi="Times New Roman"/>
          <w:sz w:val="24"/>
        </w:rPr>
        <w:t xml:space="preserve"> and top of base course surface</w:t>
      </w:r>
      <w:r w:rsidR="00CB6192">
        <w:rPr>
          <w:rFonts w:ascii="Times New Roman" w:eastAsia="MS Mincho" w:hAnsi="Times New Roman"/>
          <w:sz w:val="24"/>
        </w:rPr>
        <w:t>;</w:t>
      </w:r>
    </w:p>
    <w:p w14:paraId="1A7E1436" w14:textId="59E6CC41" w:rsidR="000A0908" w:rsidRDefault="000A0908" w:rsidP="000A0908">
      <w:pPr>
        <w:pStyle w:val="PlainText"/>
        <w:numPr>
          <w:ilvl w:val="0"/>
          <w:numId w:val="4"/>
        </w:numPr>
        <w:tabs>
          <w:tab w:val="left" w:pos="741"/>
        </w:tabs>
        <w:spacing w:after="240"/>
        <w:ind w:right="582"/>
        <w:rPr>
          <w:rFonts w:ascii="Times New Roman" w:eastAsia="MS Mincho" w:hAnsi="Times New Roman"/>
          <w:sz w:val="24"/>
        </w:rPr>
      </w:pPr>
      <w:r>
        <w:rPr>
          <w:rFonts w:ascii="Times New Roman" w:eastAsia="MS Mincho" w:hAnsi="Times New Roman"/>
          <w:sz w:val="24"/>
        </w:rPr>
        <w:t>3D coordinates and offset distance from centerline for subgrade and slope staking information and top of base course information at 50-foot intervals and miscellaneous intermediate stations</w:t>
      </w:r>
      <w:r w:rsidR="00CB6192">
        <w:rPr>
          <w:rFonts w:ascii="Times New Roman" w:eastAsia="MS Mincho" w:hAnsi="Times New Roman"/>
          <w:sz w:val="24"/>
        </w:rPr>
        <w:t>;</w:t>
      </w:r>
    </w:p>
    <w:p w14:paraId="71DA23FF" w14:textId="6240086D" w:rsidR="000A0908" w:rsidRDefault="000A0908" w:rsidP="000A0908">
      <w:pPr>
        <w:pStyle w:val="PlainText"/>
        <w:numPr>
          <w:ilvl w:val="0"/>
          <w:numId w:val="4"/>
        </w:numPr>
        <w:tabs>
          <w:tab w:val="left" w:pos="741"/>
        </w:tabs>
        <w:spacing w:after="240"/>
        <w:ind w:right="753"/>
        <w:rPr>
          <w:rFonts w:ascii="Times New Roman" w:eastAsia="MS Mincho" w:hAnsi="Times New Roman"/>
          <w:sz w:val="24"/>
        </w:rPr>
      </w:pPr>
      <w:r>
        <w:rPr>
          <w:rFonts w:ascii="Times New Roman" w:eastAsia="MS Mincho" w:hAnsi="Times New Roman"/>
          <w:sz w:val="24"/>
        </w:rPr>
        <w:t>Horizontal and vertical alignment listings</w:t>
      </w:r>
      <w:r w:rsidR="00CB6192">
        <w:rPr>
          <w:rFonts w:ascii="Times New Roman" w:eastAsia="MS Mincho" w:hAnsi="Times New Roman"/>
          <w:sz w:val="24"/>
        </w:rPr>
        <w:t>;</w:t>
      </w:r>
    </w:p>
    <w:p w14:paraId="58A3D94F" w14:textId="212C90A0" w:rsidR="000A0908" w:rsidRPr="00B15858" w:rsidRDefault="000A0908" w:rsidP="000A0908">
      <w:pPr>
        <w:pStyle w:val="PlainText"/>
        <w:numPr>
          <w:ilvl w:val="0"/>
          <w:numId w:val="4"/>
        </w:numPr>
        <w:tabs>
          <w:tab w:val="left" w:pos="741"/>
        </w:tabs>
        <w:spacing w:after="240"/>
        <w:ind w:right="753"/>
        <w:rPr>
          <w:rFonts w:ascii="Times New Roman" w:eastAsia="MS Mincho" w:hAnsi="Times New Roman"/>
          <w:sz w:val="24"/>
        </w:rPr>
      </w:pPr>
      <w:r>
        <w:rPr>
          <w:rFonts w:ascii="Times New Roman" w:eastAsia="MS Mincho" w:hAnsi="Times New Roman"/>
          <w:bCs/>
          <w:sz w:val="24"/>
        </w:rPr>
        <w:t>Superelevation listing</w:t>
      </w:r>
      <w:r w:rsidR="00CB6192">
        <w:rPr>
          <w:rFonts w:ascii="Times New Roman" w:eastAsia="MS Mincho" w:hAnsi="Times New Roman"/>
          <w:bCs/>
          <w:sz w:val="24"/>
        </w:rPr>
        <w:t>; and</w:t>
      </w:r>
    </w:p>
    <w:p w14:paraId="20D4864A" w14:textId="5BB78DF9" w:rsidR="000A0908" w:rsidRDefault="000A0908" w:rsidP="000A0908">
      <w:pPr>
        <w:pStyle w:val="PlainText"/>
        <w:numPr>
          <w:ilvl w:val="0"/>
          <w:numId w:val="4"/>
        </w:numPr>
        <w:tabs>
          <w:tab w:val="left" w:pos="741"/>
        </w:tabs>
        <w:spacing w:after="240"/>
        <w:ind w:right="753"/>
        <w:rPr>
          <w:rFonts w:ascii="Times New Roman" w:eastAsia="MS Mincho" w:hAnsi="Times New Roman"/>
          <w:sz w:val="24"/>
        </w:rPr>
      </w:pPr>
      <w:r>
        <w:rPr>
          <w:rFonts w:ascii="Times New Roman" w:eastAsia="MS Mincho" w:hAnsi="Times New Roman"/>
          <w:bCs/>
          <w:sz w:val="24"/>
        </w:rPr>
        <w:t>Earthwork quantity information</w:t>
      </w:r>
      <w:r w:rsidR="00CB6192">
        <w:rPr>
          <w:rFonts w:ascii="Times New Roman" w:eastAsia="MS Mincho" w:hAnsi="Times New Roman"/>
          <w:bCs/>
          <w:sz w:val="24"/>
        </w:rPr>
        <w:t>.</w:t>
      </w:r>
    </w:p>
    <w:p w14:paraId="14308F84" w14:textId="307CF9E1" w:rsidR="000A0908" w:rsidRDefault="000A0908" w:rsidP="00CE63EF">
      <w:pPr>
        <w:pStyle w:val="BodyText"/>
        <w:rPr>
          <w:rFonts w:eastAsia="MS Mincho"/>
        </w:rPr>
      </w:pPr>
      <w:r>
        <w:rPr>
          <w:rFonts w:eastAsia="MS Mincho"/>
        </w:rPr>
        <w:t xml:space="preserve">Contact </w:t>
      </w:r>
      <w:hyperlink r:id="rId6" w:history="1">
        <w:r w:rsidR="001A4C23">
          <w:rPr>
            <w:rStyle w:val="Hyperlink"/>
          </w:rPr>
          <w:t>cflcontracts@dot.gov</w:t>
        </w:r>
      </w:hyperlink>
      <w:r>
        <w:rPr>
          <w:rFonts w:eastAsia="MS Mincho"/>
        </w:rPr>
        <w:t xml:space="preserve"> to request the files. These files are considered Physical Data according to FAR 52.236-4 Physical </w:t>
      </w:r>
      <w:r w:rsidRPr="00CE63EF">
        <w:t>Data</w:t>
      </w:r>
      <w:r>
        <w:rPr>
          <w:rFonts w:eastAsia="MS Mincho"/>
        </w:rPr>
        <w:t>.</w:t>
      </w:r>
    </w:p>
    <w:p w14:paraId="0726F0B7" w14:textId="48BA0ED8" w:rsidR="00CE63EF" w:rsidRPr="00CB6192" w:rsidRDefault="00D31A4D" w:rsidP="00CE63E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strike/>
          <w:vanish/>
          <w:szCs w:val="24"/>
        </w:rPr>
      </w:pPr>
      <w:r>
        <w:rPr>
          <w:rFonts w:eastAsia="MS Mincho"/>
          <w:vanish/>
          <w:szCs w:val="24"/>
        </w:rPr>
        <w:t>Include if</w:t>
      </w:r>
      <w:r w:rsidRPr="000F07CF">
        <w:rPr>
          <w:rFonts w:eastAsia="MS Mincho"/>
          <w:vanish/>
          <w:szCs w:val="24"/>
        </w:rPr>
        <w:t xml:space="preserve"> survey data is available.</w:t>
      </w:r>
    </w:p>
    <w:p w14:paraId="0F1EDC68" w14:textId="230F91E1" w:rsidR="009940C5" w:rsidRDefault="009940C5" w:rsidP="00753BB0">
      <w:pPr>
        <w:pStyle w:val="BodyText"/>
        <w:rPr>
          <w:u w:val="single"/>
        </w:rPr>
      </w:pPr>
      <w:r w:rsidRPr="00753BB0">
        <w:rPr>
          <w:b/>
          <w:bCs/>
        </w:rPr>
        <w:t>152.05(b) Centerline establishment.</w:t>
      </w:r>
      <w:r>
        <w:t xml:space="preserve"> </w:t>
      </w:r>
      <w:r w:rsidRPr="008F692D">
        <w:rPr>
          <w:u w:val="single"/>
        </w:rPr>
        <w:t>Add the following:</w:t>
      </w:r>
    </w:p>
    <w:p w14:paraId="2DFA358F" w14:textId="10220826" w:rsidR="009940C5" w:rsidRDefault="009940C5" w:rsidP="00753BB0">
      <w:pPr>
        <w:pStyle w:val="BodyText"/>
        <w:ind w:left="450"/>
      </w:pPr>
      <w:r>
        <w:t>Reestablishment of centerline may be ordered and paid for under Section 623 for purposes other than to control the work.</w:t>
      </w:r>
    </w:p>
    <w:p w14:paraId="5E949D16" w14:textId="7885105E" w:rsidR="00FB160B"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w:t>
      </w:r>
      <w:r w:rsidR="00FB160B" w:rsidRPr="000F07CF">
        <w:rPr>
          <w:rFonts w:eastAsia="MS Mincho"/>
          <w:vanish/>
          <w:szCs w:val="24"/>
        </w:rPr>
        <w:t xml:space="preserve"> </w:t>
      </w:r>
      <w:r w:rsidR="00EC082D">
        <w:rPr>
          <w:rFonts w:eastAsia="MS Mincho"/>
          <w:vanish/>
          <w:szCs w:val="24"/>
        </w:rPr>
        <w:t>pay item 15225-0000 S</w:t>
      </w:r>
      <w:r w:rsidR="00FB160B" w:rsidRPr="000F07CF">
        <w:rPr>
          <w:rFonts w:eastAsia="MS Mincho"/>
          <w:vanish/>
          <w:szCs w:val="24"/>
        </w:rPr>
        <w:t>lope, reference, and clearing and grubbing control.</w:t>
      </w:r>
    </w:p>
    <w:p w14:paraId="72FB76F4" w14:textId="337B8EF2" w:rsidR="009940C5" w:rsidRDefault="008C237A" w:rsidP="00753BB0">
      <w:pPr>
        <w:pStyle w:val="BodyText"/>
      </w:pPr>
      <w:r w:rsidRPr="00753BB0">
        <w:rPr>
          <w:b/>
        </w:rPr>
        <w:t>152.05</w:t>
      </w:r>
      <w:r w:rsidR="009940C5" w:rsidRPr="00753BB0">
        <w:rPr>
          <w:b/>
        </w:rPr>
        <w:t>(d)</w:t>
      </w:r>
      <w:r w:rsidR="008C7B77">
        <w:rPr>
          <w:b/>
        </w:rPr>
        <w:t>(2)</w:t>
      </w:r>
      <w:r w:rsidR="009940C5" w:rsidRPr="00753BB0">
        <w:rPr>
          <w:b/>
        </w:rPr>
        <w:t xml:space="preserve"> </w:t>
      </w:r>
      <w:r w:rsidR="008C7B77">
        <w:rPr>
          <w:b/>
        </w:rPr>
        <w:t>Conventional surv</w:t>
      </w:r>
      <w:r w:rsidR="00336050">
        <w:rPr>
          <w:b/>
        </w:rPr>
        <w:t>ey methods</w:t>
      </w:r>
      <w:r w:rsidR="009940C5" w:rsidRPr="00753BB0">
        <w:rPr>
          <w:b/>
        </w:rPr>
        <w:t>.</w:t>
      </w:r>
      <w:r>
        <w:t xml:space="preserve"> </w:t>
      </w:r>
      <w:r>
        <w:rPr>
          <w:u w:val="single"/>
        </w:rPr>
        <w:t>Add</w:t>
      </w:r>
      <w:r w:rsidRPr="00557ABD">
        <w:rPr>
          <w:u w:val="single"/>
        </w:rPr>
        <w:t xml:space="preserve"> the following</w:t>
      </w:r>
      <w:r>
        <w:rPr>
          <w:u w:val="single"/>
        </w:rPr>
        <w:t>:</w:t>
      </w:r>
    </w:p>
    <w:p w14:paraId="4E8C6CAE" w14:textId="5C8A8688" w:rsidR="009940C5" w:rsidRDefault="009940C5" w:rsidP="00753BB0">
      <w:pPr>
        <w:pStyle w:val="BodyText"/>
        <w:ind w:left="720"/>
      </w:pPr>
      <w:r w:rsidRPr="001777D6">
        <w:lastRenderedPageBreak/>
        <w:t xml:space="preserve">When the centerline curve radius is less than or equal to 250 feet, use a maximum longitudinal spacing between stakes of 25 feet. When the centerline </w:t>
      </w:r>
      <w:r>
        <w:t xml:space="preserve">is on a tangent or the </w:t>
      </w:r>
      <w:r w:rsidRPr="001777D6">
        <w:t>curve radius is greater than 250 fee</w:t>
      </w:r>
      <w:r>
        <w:t>t</w:t>
      </w:r>
      <w:r w:rsidRPr="001777D6">
        <w:t>, use a maximum longitudinal spacing between stakes of 50 feet.</w:t>
      </w:r>
    </w:p>
    <w:p w14:paraId="4ECC12D3" w14:textId="0D82ACA0" w:rsidR="00FB160B"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spacing w:before="120"/>
        <w:rPr>
          <w:rFonts w:eastAsia="MS Mincho"/>
          <w:vanish/>
          <w:szCs w:val="24"/>
        </w:rPr>
      </w:pPr>
      <w:r>
        <w:rPr>
          <w:rFonts w:eastAsia="MS Mincho"/>
          <w:vanish/>
          <w:szCs w:val="24"/>
        </w:rPr>
        <w:t>Include if using</w:t>
      </w:r>
      <w:r w:rsidR="00FB160B" w:rsidRPr="000F07CF">
        <w:rPr>
          <w:rFonts w:eastAsia="MS Mincho"/>
          <w:vanish/>
          <w:szCs w:val="24"/>
        </w:rPr>
        <w:t xml:space="preserve"> </w:t>
      </w:r>
      <w:r w:rsidR="00EC082D">
        <w:rPr>
          <w:rFonts w:eastAsia="MS Mincho"/>
          <w:vanish/>
          <w:szCs w:val="24"/>
        </w:rPr>
        <w:t xml:space="preserve">pay item 15236-2000 Survey control, </w:t>
      </w:r>
      <w:r w:rsidR="00FB160B" w:rsidRPr="000F07CF">
        <w:rPr>
          <w:rFonts w:eastAsia="MS Mincho"/>
          <w:vanish/>
          <w:szCs w:val="24"/>
        </w:rPr>
        <w:t>grade finishing</w:t>
      </w:r>
      <w:r w:rsidR="00B17763">
        <w:rPr>
          <w:rFonts w:eastAsia="MS Mincho"/>
          <w:vanish/>
          <w:szCs w:val="24"/>
        </w:rPr>
        <w:t>.</w:t>
      </w:r>
    </w:p>
    <w:p w14:paraId="52A4F41D" w14:textId="52A48B59" w:rsidR="008C7B77" w:rsidRDefault="008C237A" w:rsidP="00753BB0">
      <w:pPr>
        <w:pStyle w:val="BodyText"/>
        <w:rPr>
          <w:b/>
          <w:bCs/>
          <w:u w:val="single"/>
        </w:rPr>
      </w:pPr>
      <w:r>
        <w:rPr>
          <w:b/>
          <w:bCs/>
        </w:rPr>
        <w:t>152.05</w:t>
      </w:r>
      <w:r w:rsidR="009940C5" w:rsidRPr="004B0885">
        <w:rPr>
          <w:b/>
          <w:bCs/>
        </w:rPr>
        <w:t>(</w:t>
      </w:r>
      <w:r w:rsidR="009940C5">
        <w:rPr>
          <w:b/>
          <w:bCs/>
        </w:rPr>
        <w:t>f</w:t>
      </w:r>
      <w:r w:rsidR="009940C5" w:rsidRPr="004B0885">
        <w:rPr>
          <w:b/>
          <w:bCs/>
        </w:rPr>
        <w:t>)</w:t>
      </w:r>
      <w:r w:rsidR="008C7B77">
        <w:rPr>
          <w:b/>
          <w:bCs/>
        </w:rPr>
        <w:t>(1) AMG method</w:t>
      </w:r>
      <w:r w:rsidR="009940C5" w:rsidRPr="004B0885">
        <w:rPr>
          <w:b/>
          <w:bCs/>
        </w:rPr>
        <w:t>.</w:t>
      </w:r>
      <w:r w:rsidR="009940C5">
        <w:t xml:space="preserve"> </w:t>
      </w:r>
      <w:r w:rsidR="009940C5" w:rsidRPr="00753BB0">
        <w:rPr>
          <w:u w:val="single"/>
        </w:rPr>
        <w:t xml:space="preserve">Delete </w:t>
      </w:r>
      <w:r w:rsidRPr="00753BB0">
        <w:rPr>
          <w:u w:val="single"/>
        </w:rPr>
        <w:t xml:space="preserve">the text </w:t>
      </w:r>
      <w:r w:rsidR="008C7B77" w:rsidRPr="008C7B77">
        <w:rPr>
          <w:u w:val="single"/>
        </w:rPr>
        <w:t>and substitute the following:</w:t>
      </w:r>
    </w:p>
    <w:p w14:paraId="7686D8E3" w14:textId="24709C1C" w:rsidR="009940C5" w:rsidRPr="008C7B77" w:rsidRDefault="008C7B77" w:rsidP="00336050">
      <w:pPr>
        <w:pStyle w:val="BodyText"/>
        <w:ind w:left="720"/>
      </w:pPr>
      <w:r w:rsidRPr="008C7B77">
        <w:t>Use conventional survey methods for grade finishing.</w:t>
      </w:r>
    </w:p>
    <w:p w14:paraId="3A74A6DC" w14:textId="48142A22"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 xml:space="preserve">Include if using </w:t>
      </w:r>
      <w:r w:rsidR="008D171C">
        <w:rPr>
          <w:rFonts w:eastAsia="MS Mincho"/>
          <w:vanish/>
          <w:szCs w:val="24"/>
        </w:rPr>
        <w:t>pay item 15215-3000 Survey and staking, drainage structure</w:t>
      </w:r>
      <w:r w:rsidR="000E0654" w:rsidRPr="000F07CF">
        <w:rPr>
          <w:rFonts w:eastAsia="MS Mincho"/>
          <w:vanish/>
          <w:szCs w:val="24"/>
        </w:rPr>
        <w:t>.</w:t>
      </w:r>
    </w:p>
    <w:p w14:paraId="71EC3C89" w14:textId="47CC16C2" w:rsidR="009940C5" w:rsidRPr="004B0885" w:rsidRDefault="008C237A" w:rsidP="00753BB0">
      <w:pPr>
        <w:pStyle w:val="BodyText"/>
      </w:pPr>
      <w:r>
        <w:rPr>
          <w:b/>
          <w:bCs/>
        </w:rPr>
        <w:t>152.05</w:t>
      </w:r>
      <w:r w:rsidR="009940C5" w:rsidRPr="004B0885">
        <w:rPr>
          <w:b/>
          <w:bCs/>
        </w:rPr>
        <w:t>(g) Culverts.</w:t>
      </w:r>
      <w:r w:rsidR="009940C5">
        <w:t xml:space="preserve"> </w:t>
      </w:r>
      <w:r w:rsidR="009940C5" w:rsidRPr="00753BB0">
        <w:rPr>
          <w:u w:val="single"/>
        </w:rPr>
        <w:t>Delete the text and substitute the following:</w:t>
      </w:r>
    </w:p>
    <w:p w14:paraId="0EDB56F9" w14:textId="1B5AB265" w:rsidR="009940C5" w:rsidRDefault="00C806F3" w:rsidP="00753BB0">
      <w:pPr>
        <w:pStyle w:val="BodyText"/>
        <w:ind w:left="720"/>
      </w:pPr>
      <w:r w:rsidRPr="00785AFA">
        <w:rPr>
          <w:b/>
          <w:bCs/>
        </w:rPr>
        <w:t>(1)</w:t>
      </w:r>
      <w:r>
        <w:t xml:space="preserve"> </w:t>
      </w:r>
      <w:r w:rsidR="009940C5" w:rsidRPr="008E53A5">
        <w:t>Verify and set culvert locations at the inlet, outlet, and inlet basin points a</w:t>
      </w:r>
      <w:r w:rsidR="00A04219">
        <w:t xml:space="preserve">s shown in </w:t>
      </w:r>
      <w:r w:rsidR="009940C5" w:rsidRPr="008E53A5">
        <w:t>the plans</w:t>
      </w:r>
      <w:r w:rsidR="009940C5">
        <w:t xml:space="preserve">. </w:t>
      </w:r>
      <w:r w:rsidR="00CC4AAC">
        <w:t>Plot to scale the profile along the culvert centerline.</w:t>
      </w:r>
      <w:r w:rsidR="009940C5">
        <w:t xml:space="preserve"> Show the </w:t>
      </w:r>
      <w:r w:rsidR="008C4119">
        <w:t>existing</w:t>
      </w:r>
      <w:r w:rsidR="009940C5">
        <w:t xml:space="preserve"> ground, flow </w:t>
      </w:r>
      <w:r w:rsidR="00785AFA">
        <w:t>line, roadway</w:t>
      </w:r>
      <w:r w:rsidR="009940C5">
        <w:t xml:space="preserve"> section, and culvert including end treatments and other appurtenances. </w:t>
      </w:r>
      <w:r w:rsidR="0080238B">
        <w:t xml:space="preserve">Show </w:t>
      </w:r>
      <w:r w:rsidR="009940C5">
        <w:t>the elevations, grade, culvert length, degree of elbow, catch points, and hinge points on the plot.</w:t>
      </w:r>
    </w:p>
    <w:p w14:paraId="0FA44409" w14:textId="65917638" w:rsidR="009940C5" w:rsidRDefault="00C806F3" w:rsidP="00753BB0">
      <w:pPr>
        <w:pStyle w:val="BodyText"/>
        <w:ind w:left="720"/>
      </w:pPr>
      <w:r w:rsidRPr="00785AFA">
        <w:rPr>
          <w:b/>
          <w:bCs/>
        </w:rPr>
        <w:t xml:space="preserve">(2) </w:t>
      </w:r>
      <w:r w:rsidR="009940C5" w:rsidRPr="004B0885">
        <w:t>Perform the following</w:t>
      </w:r>
      <w:r w:rsidR="009940C5">
        <w:t xml:space="preserve"> if the culvert design shown in the plans does not fit field conditions, when the CO requires adjustment to a culvert location, or when a culvert design isn’t </w:t>
      </w:r>
      <w:r w:rsidR="00E676A1">
        <w:t>furnish</w:t>
      </w:r>
      <w:r w:rsidR="009940C5">
        <w:t>ed for a new culvert, culvert replacement, or culvert extension</w:t>
      </w:r>
      <w:r w:rsidR="009940C5" w:rsidRPr="004B0885">
        <w:t>:</w:t>
      </w:r>
    </w:p>
    <w:p w14:paraId="2BD2BBE0" w14:textId="73514213" w:rsidR="009940C5" w:rsidRDefault="009940C5" w:rsidP="00753BB0">
      <w:pPr>
        <w:pStyle w:val="BodyText"/>
        <w:spacing w:after="160"/>
        <w:ind w:left="1080"/>
      </w:pPr>
      <w:r w:rsidRPr="00785AFA">
        <w:rPr>
          <w:bCs/>
          <w:i/>
          <w:iCs/>
        </w:rPr>
        <w:t>(</w:t>
      </w:r>
      <w:r w:rsidR="00785AFA" w:rsidRPr="00785AFA">
        <w:rPr>
          <w:bCs/>
          <w:i/>
          <w:iCs/>
        </w:rPr>
        <w:t>a</w:t>
      </w:r>
      <w:r w:rsidRPr="00785AFA">
        <w:rPr>
          <w:bCs/>
          <w:i/>
          <w:iCs/>
        </w:rPr>
        <w:t>)</w:t>
      </w:r>
      <w:r w:rsidRPr="00BD759F">
        <w:t xml:space="preserve"> </w:t>
      </w:r>
      <w:r>
        <w:t>Recommend a revised culvert location and alignment if needed.</w:t>
      </w:r>
    </w:p>
    <w:p w14:paraId="4E7E5977" w14:textId="0F262D45" w:rsidR="009940C5" w:rsidRPr="00BD759F" w:rsidRDefault="009940C5" w:rsidP="00753BB0">
      <w:pPr>
        <w:pStyle w:val="BodyText"/>
        <w:spacing w:after="160"/>
        <w:ind w:left="1080"/>
      </w:pPr>
      <w:r w:rsidRPr="00785AFA">
        <w:rPr>
          <w:bCs/>
          <w:i/>
          <w:iCs/>
        </w:rPr>
        <w:t>(</w:t>
      </w:r>
      <w:r w:rsidR="00785AFA" w:rsidRPr="00785AFA">
        <w:rPr>
          <w:bCs/>
          <w:i/>
          <w:iCs/>
        </w:rPr>
        <w:t>b</w:t>
      </w:r>
      <w:r w:rsidRPr="00785AFA">
        <w:rPr>
          <w:bCs/>
          <w:i/>
          <w:iCs/>
        </w:rPr>
        <w:t>)</w:t>
      </w:r>
      <w:r>
        <w:t xml:space="preserve"> </w:t>
      </w:r>
      <w:r w:rsidRPr="00BD759F">
        <w:t>Survey and record the ground profile along the culvert centerline</w:t>
      </w:r>
      <w:r w:rsidR="00BC143B" w:rsidRPr="00785AFA">
        <w:t xml:space="preserve"> and additional channel profile for an appropriate offset to capture required information in Subsection 152.05(g)(</w:t>
      </w:r>
      <w:r w:rsidR="00E923BF">
        <w:t>2</w:t>
      </w:r>
      <w:r w:rsidR="00BC143B" w:rsidRPr="00785AFA">
        <w:t>)</w:t>
      </w:r>
      <w:r w:rsidR="00E923BF">
        <w:t>(e).</w:t>
      </w:r>
    </w:p>
    <w:p w14:paraId="603B02F2" w14:textId="737D3A5B" w:rsidR="009940C5" w:rsidRPr="00BD759F" w:rsidRDefault="009940C5" w:rsidP="00753BB0">
      <w:pPr>
        <w:pStyle w:val="BodyText"/>
        <w:spacing w:after="160"/>
        <w:ind w:left="1080"/>
      </w:pPr>
      <w:r w:rsidRPr="00785AFA">
        <w:rPr>
          <w:bCs/>
          <w:i/>
          <w:iCs/>
        </w:rPr>
        <w:t>(</w:t>
      </w:r>
      <w:r w:rsidR="00785AFA" w:rsidRPr="00785AFA">
        <w:rPr>
          <w:bCs/>
          <w:i/>
          <w:iCs/>
        </w:rPr>
        <w:t>c</w:t>
      </w:r>
      <w:r w:rsidRPr="00785AFA">
        <w:rPr>
          <w:bCs/>
          <w:i/>
          <w:iCs/>
        </w:rPr>
        <w:t>)</w:t>
      </w:r>
      <w:r w:rsidRPr="00BD759F">
        <w:t xml:space="preserve"> Determine the slope catch points at the inlet and outlet</w:t>
      </w:r>
      <w:r w:rsidR="00E923BF">
        <w:t>.</w:t>
      </w:r>
    </w:p>
    <w:p w14:paraId="52ECDA26" w14:textId="4FFAD300" w:rsidR="009940C5" w:rsidRPr="00BD759F" w:rsidRDefault="009940C5" w:rsidP="00753BB0">
      <w:pPr>
        <w:pStyle w:val="BodyText"/>
        <w:spacing w:after="160"/>
        <w:ind w:left="1080"/>
        <w:rPr>
          <w:bCs/>
        </w:rPr>
      </w:pPr>
      <w:r w:rsidRPr="00785AFA">
        <w:rPr>
          <w:bCs/>
          <w:i/>
          <w:iCs/>
        </w:rPr>
        <w:t>(</w:t>
      </w:r>
      <w:r w:rsidR="00785AFA" w:rsidRPr="00785AFA">
        <w:rPr>
          <w:bCs/>
          <w:i/>
          <w:iCs/>
        </w:rPr>
        <w:t>d</w:t>
      </w:r>
      <w:r w:rsidRPr="00785AFA">
        <w:rPr>
          <w:bCs/>
          <w:i/>
          <w:iCs/>
        </w:rPr>
        <w:t>)</w:t>
      </w:r>
      <w:r w:rsidRPr="00BD759F">
        <w:rPr>
          <w:b/>
        </w:rPr>
        <w:t xml:space="preserve"> </w:t>
      </w:r>
      <w:r w:rsidRPr="00BD759F">
        <w:t>Set reference points and record information necessary to determine culvert length and end treatments</w:t>
      </w:r>
      <w:r w:rsidR="00E923BF">
        <w:t>.</w:t>
      </w:r>
    </w:p>
    <w:p w14:paraId="6379D4A5" w14:textId="0FC2ECAC" w:rsidR="009940C5" w:rsidRPr="00BD759F" w:rsidRDefault="009940C5" w:rsidP="00753BB0">
      <w:pPr>
        <w:pStyle w:val="BodyText"/>
        <w:spacing w:after="160"/>
        <w:ind w:left="1080"/>
        <w:rPr>
          <w:bCs/>
        </w:rPr>
      </w:pPr>
      <w:r w:rsidRPr="00785AFA">
        <w:rPr>
          <w:bCs/>
          <w:i/>
          <w:iCs/>
        </w:rPr>
        <w:t>(</w:t>
      </w:r>
      <w:r w:rsidR="00785AFA" w:rsidRPr="00785AFA">
        <w:rPr>
          <w:bCs/>
          <w:i/>
          <w:iCs/>
        </w:rPr>
        <w:t>e</w:t>
      </w:r>
      <w:r w:rsidRPr="00785AFA">
        <w:rPr>
          <w:bCs/>
          <w:i/>
          <w:iCs/>
        </w:rPr>
        <w:t>)</w:t>
      </w:r>
      <w:r w:rsidRPr="00BD759F">
        <w:t xml:space="preserve"> Plot to scale the profile along the culvert centerline. Show the </w:t>
      </w:r>
      <w:r w:rsidR="008C4119">
        <w:t>existing</w:t>
      </w:r>
      <w:r w:rsidRPr="00BD759F">
        <w:t xml:space="preserve"> ground, flow line, roadway section</w:t>
      </w:r>
      <w:r w:rsidRPr="00BC143B">
        <w:t xml:space="preserve">, </w:t>
      </w:r>
      <w:r w:rsidR="00BC143B" w:rsidRPr="00785AFA">
        <w:t>culvert, end treatments, and other appurtenances</w:t>
      </w:r>
      <w:r w:rsidR="00BC143B" w:rsidRPr="00FC61E3">
        <w:t>.</w:t>
      </w:r>
      <w:r w:rsidRPr="00BD759F">
        <w:t xml:space="preserve"> Show elevations, grade, culvert length, and degree of elbow.</w:t>
      </w:r>
    </w:p>
    <w:p w14:paraId="53DFACE9" w14:textId="471CFE57" w:rsidR="009940C5" w:rsidRPr="00BD759F" w:rsidRDefault="009940C5" w:rsidP="00753BB0">
      <w:pPr>
        <w:pStyle w:val="BodyText"/>
        <w:spacing w:after="160"/>
        <w:ind w:left="1440"/>
      </w:pPr>
      <w:r w:rsidRPr="00BD759F">
        <w:rPr>
          <w:i/>
        </w:rPr>
        <w:t>(</w:t>
      </w:r>
      <w:r w:rsidR="00785AFA">
        <w:rPr>
          <w:i/>
        </w:rPr>
        <w:t>1</w:t>
      </w:r>
      <w:r w:rsidRPr="00BD759F">
        <w:rPr>
          <w:i/>
        </w:rPr>
        <w:t>)</w:t>
      </w:r>
      <w:r w:rsidRPr="00BD759F">
        <w:t xml:space="preserve"> For single skewed culverts, submit a plotted field-design cross-section normal to roadway centerline and at each end section. Plot the offset and elevation of </w:t>
      </w:r>
      <w:r w:rsidR="008C4119">
        <w:t>existing</w:t>
      </w:r>
      <w:r w:rsidRPr="00BD759F">
        <w:t xml:space="preserve"> ground at the end section and at proposed template break points between centerline and the end section. Ensure the template design embankment slope is not exceeded</w:t>
      </w:r>
      <w:r w:rsidR="00E923BF">
        <w:t>.</w:t>
      </w:r>
    </w:p>
    <w:p w14:paraId="46F940DC" w14:textId="09179FB5" w:rsidR="009940C5" w:rsidRPr="00BD759F" w:rsidRDefault="009940C5" w:rsidP="00753BB0">
      <w:pPr>
        <w:pStyle w:val="BodyText"/>
        <w:spacing w:after="160"/>
        <w:ind w:left="1440"/>
      </w:pPr>
      <w:r w:rsidRPr="00BD759F">
        <w:rPr>
          <w:i/>
        </w:rPr>
        <w:t>(</w:t>
      </w:r>
      <w:r w:rsidR="00785AFA">
        <w:rPr>
          <w:i/>
        </w:rPr>
        <w:t>2</w:t>
      </w:r>
      <w:r w:rsidRPr="00BD759F">
        <w:rPr>
          <w:i/>
        </w:rPr>
        <w:t>)</w:t>
      </w:r>
      <w:r w:rsidRPr="00BD759F">
        <w:t xml:space="preserve"> For multiple skewed culverts, submit a plotted field design cross-section normal to roadway centerline and at the end sections (left and right) nearest to the shoulder. Plot the offset and elevation of </w:t>
      </w:r>
      <w:r w:rsidR="008C4119">
        <w:t>existing</w:t>
      </w:r>
      <w:r w:rsidRPr="00BD759F">
        <w:t xml:space="preserve"> ground at the end section and at proposed </w:t>
      </w:r>
      <w:r w:rsidRPr="00BD759F">
        <w:lastRenderedPageBreak/>
        <w:t>template break points between centerline and the end section. Ensure the template design embankment slope is not exceeded</w:t>
      </w:r>
      <w:r w:rsidR="00E923BF">
        <w:t>.</w:t>
      </w:r>
    </w:p>
    <w:p w14:paraId="633A0612" w14:textId="768E290E" w:rsidR="009940C5" w:rsidRPr="006A5D82" w:rsidRDefault="009940C5" w:rsidP="00753BB0">
      <w:pPr>
        <w:pStyle w:val="BodyText"/>
        <w:spacing w:after="160"/>
        <w:ind w:left="1440"/>
      </w:pPr>
      <w:r w:rsidRPr="00785AFA">
        <w:rPr>
          <w:i/>
          <w:iCs/>
        </w:rPr>
        <w:t>(</w:t>
      </w:r>
      <w:r w:rsidR="00785AFA" w:rsidRPr="00785AFA">
        <w:rPr>
          <w:i/>
          <w:iCs/>
        </w:rPr>
        <w:t>3</w:t>
      </w:r>
      <w:r w:rsidRPr="00785AFA">
        <w:rPr>
          <w:i/>
          <w:iCs/>
        </w:rPr>
        <w:t>)</w:t>
      </w:r>
      <w:r w:rsidRPr="00BD759F">
        <w:t xml:space="preserve"> Submit the plotted field-design cross-section for approval of final culvert length and alignment. </w:t>
      </w:r>
      <w:r w:rsidRPr="006A5D82">
        <w:t>Plot at a clear and readable scale</w:t>
      </w:r>
      <w:r w:rsidR="00E923BF">
        <w:t>.</w:t>
      </w:r>
    </w:p>
    <w:p w14:paraId="4407CBB0" w14:textId="352DE535" w:rsidR="009940C5" w:rsidRPr="00BD759F" w:rsidRDefault="009940C5" w:rsidP="00753BB0">
      <w:pPr>
        <w:pStyle w:val="BodyText"/>
        <w:spacing w:after="160"/>
        <w:ind w:left="1440"/>
      </w:pPr>
      <w:r w:rsidRPr="00785AFA">
        <w:rPr>
          <w:i/>
          <w:iCs/>
        </w:rPr>
        <w:t>(</w:t>
      </w:r>
      <w:r w:rsidR="00785AFA" w:rsidRPr="00785AFA">
        <w:rPr>
          <w:i/>
          <w:iCs/>
        </w:rPr>
        <w:t>4</w:t>
      </w:r>
      <w:r w:rsidRPr="00785AFA">
        <w:rPr>
          <w:i/>
          <w:iCs/>
        </w:rPr>
        <w:t>)</w:t>
      </w:r>
      <w:r w:rsidRPr="006A5D82">
        <w:t xml:space="preserve"> Set inlet, outlet, and reference stakes when the field design has been approved. Stake inlet and outlet ditches to </w:t>
      </w:r>
      <w:r w:rsidR="00E923BF">
        <w:t>en</w:t>
      </w:r>
      <w:r w:rsidRPr="006A5D82">
        <w:t>sure the culvert and end treatments (such as drop inlets) are functional</w:t>
      </w:r>
      <w:r w:rsidR="00E923BF">
        <w:t>.</w:t>
      </w:r>
    </w:p>
    <w:p w14:paraId="28971C32" w14:textId="01D41E27" w:rsidR="009940C5" w:rsidRDefault="009940C5" w:rsidP="00753BB0">
      <w:pPr>
        <w:pStyle w:val="BodyText"/>
        <w:ind w:left="1440"/>
      </w:pPr>
      <w:r w:rsidRPr="00BD759F">
        <w:rPr>
          <w:i/>
        </w:rPr>
        <w:t>(</w:t>
      </w:r>
      <w:r w:rsidR="00785AFA">
        <w:rPr>
          <w:i/>
        </w:rPr>
        <w:t>5</w:t>
      </w:r>
      <w:r w:rsidRPr="00BD759F">
        <w:rPr>
          <w:i/>
        </w:rPr>
        <w:t>)</w:t>
      </w:r>
      <w:r w:rsidRPr="00BD759F">
        <w:t xml:space="preserve"> Adjust slope, </w:t>
      </w:r>
      <w:r w:rsidRPr="00AD6218">
        <w:t>reference, and clearing stakes as necessary to provide for culvert inlet treatments in cut slopes. Readjust slope, reference, and clearing stakes as necessary when culvert inlets are moved from their plan locations</w:t>
      </w:r>
      <w:r w:rsidRPr="006A5D82">
        <w:t>. Review slope adjustments with the CO and obtain approval.</w:t>
      </w:r>
    </w:p>
    <w:p w14:paraId="0A1C6414" w14:textId="5DA0B6B4" w:rsidR="00CB6192" w:rsidRPr="000F07CF" w:rsidRDefault="00CB6192" w:rsidP="00CB6192">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project has walls or rockeries.</w:t>
      </w:r>
    </w:p>
    <w:p w14:paraId="1B6E41DA" w14:textId="595A9321" w:rsidR="00CB6192" w:rsidRDefault="00CB6192" w:rsidP="00CB6192">
      <w:pPr>
        <w:pStyle w:val="BodyText"/>
      </w:pPr>
      <w:r w:rsidRPr="00753BB0">
        <w:rPr>
          <w:b/>
          <w:bCs/>
        </w:rPr>
        <w:t>152.05(</w:t>
      </w:r>
      <w:r>
        <w:rPr>
          <w:b/>
          <w:bCs/>
        </w:rPr>
        <w:t>i</w:t>
      </w:r>
      <w:r w:rsidRPr="00753BB0">
        <w:rPr>
          <w:b/>
          <w:bCs/>
        </w:rPr>
        <w:t xml:space="preserve">) </w:t>
      </w:r>
      <w:r>
        <w:rPr>
          <w:b/>
          <w:bCs/>
        </w:rPr>
        <w:t>Retaining walls, rockeries, special rock embankments, rock buttresses, ga</w:t>
      </w:r>
      <w:r w:rsidR="00CE63EF">
        <w:rPr>
          <w:b/>
          <w:bCs/>
        </w:rPr>
        <w:t>b</w:t>
      </w:r>
      <w:r>
        <w:rPr>
          <w:b/>
          <w:bCs/>
        </w:rPr>
        <w:t xml:space="preserve">ion walls, and reinforced soil slopes. </w:t>
      </w:r>
      <w:r w:rsidRPr="00CE63EF">
        <w:rPr>
          <w:u w:val="single"/>
        </w:rPr>
        <w:t xml:space="preserve">Delete </w:t>
      </w:r>
      <w:r w:rsidR="00CE63EF" w:rsidRPr="00CE63EF">
        <w:rPr>
          <w:u w:val="single"/>
        </w:rPr>
        <w:t xml:space="preserve">the first sentence and </w:t>
      </w:r>
      <w:r w:rsidRPr="00CE63EF">
        <w:rPr>
          <w:u w:val="single"/>
        </w:rPr>
        <w:t>substitute</w:t>
      </w:r>
      <w:r w:rsidR="00CE63EF" w:rsidRPr="00CE63EF">
        <w:rPr>
          <w:u w:val="single"/>
        </w:rPr>
        <w:t xml:space="preserve"> the following</w:t>
      </w:r>
      <w:r w:rsidRPr="00CE63EF">
        <w:rPr>
          <w:u w:val="single"/>
        </w:rPr>
        <w:t>:</w:t>
      </w:r>
    </w:p>
    <w:p w14:paraId="45925FB3" w14:textId="3A1B97CD" w:rsidR="00CB6192" w:rsidRDefault="00CB6192" w:rsidP="00CB6192">
      <w:pPr>
        <w:pStyle w:val="BodyText"/>
      </w:pPr>
      <w:r>
        <w:t>Survey and record profile measurements along the face of the proposed wall, rockery, embankment, buttress, or reinforced soil slope</w:t>
      </w:r>
      <w:r w:rsidRPr="002A1BAD">
        <w:rPr>
          <w:rFonts w:eastAsia="MS Mincho"/>
        </w:rPr>
        <w:t xml:space="preserve"> along the face of the proposed wall</w:t>
      </w:r>
      <w:r>
        <w:rPr>
          <w:rFonts w:eastAsia="MS Mincho"/>
        </w:rPr>
        <w:t xml:space="preserve"> or slope, and </w:t>
      </w:r>
      <w:r w:rsidRPr="002A1BAD">
        <w:rPr>
          <w:rFonts w:eastAsia="MS Mincho"/>
        </w:rPr>
        <w:t xml:space="preserve">at 5 feet </w:t>
      </w:r>
      <w:r>
        <w:rPr>
          <w:rFonts w:eastAsia="MS Mincho"/>
        </w:rPr>
        <w:t>and</w:t>
      </w:r>
      <w:r w:rsidRPr="002A1BAD">
        <w:rPr>
          <w:rFonts w:eastAsia="MS Mincho"/>
        </w:rPr>
        <w:t xml:space="preserve"> 10 feet</w:t>
      </w:r>
      <w:r>
        <w:rPr>
          <w:rFonts w:eastAsia="MS Mincho"/>
        </w:rPr>
        <w:t xml:space="preserve"> in front of the wall or slope </w:t>
      </w:r>
      <w:r w:rsidRPr="002A1BAD">
        <w:rPr>
          <w:rFonts w:eastAsia="MS Mincho"/>
        </w:rPr>
        <w:t>fac</w:t>
      </w:r>
      <w:r>
        <w:rPr>
          <w:rFonts w:eastAsia="MS Mincho"/>
        </w:rPr>
        <w:t>e.</w:t>
      </w:r>
    </w:p>
    <w:p w14:paraId="0D23A697" w14:textId="50A158D4"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w:t>
      </w:r>
      <w:r w:rsidR="008D171C">
        <w:rPr>
          <w:rFonts w:eastAsia="MS Mincho"/>
          <w:vanish/>
          <w:szCs w:val="24"/>
        </w:rPr>
        <w:t xml:space="preserve"> pay item 15210-3000 Centerline, </w:t>
      </w:r>
      <w:r w:rsidR="00713EEF">
        <w:rPr>
          <w:rFonts w:eastAsia="MS Mincho"/>
          <w:vanish/>
          <w:szCs w:val="24"/>
        </w:rPr>
        <w:t>verification</w:t>
      </w:r>
      <w:r w:rsidR="008D171C">
        <w:rPr>
          <w:rFonts w:eastAsia="MS Mincho"/>
          <w:vanish/>
          <w:szCs w:val="24"/>
        </w:rPr>
        <w:t xml:space="preserve"> </w:t>
      </w:r>
      <w:r w:rsidR="00713EEF">
        <w:rPr>
          <w:rFonts w:eastAsia="MS Mincho"/>
          <w:vanish/>
          <w:szCs w:val="24"/>
        </w:rPr>
        <w:t>and staking</w:t>
      </w:r>
      <w:r w:rsidR="00980D15">
        <w:rPr>
          <w:rFonts w:eastAsia="MS Mincho"/>
          <w:vanish/>
          <w:szCs w:val="24"/>
        </w:rPr>
        <w:t>.</w:t>
      </w:r>
    </w:p>
    <w:p w14:paraId="27C41B30" w14:textId="77777777" w:rsidR="00372209" w:rsidRPr="0002792E" w:rsidRDefault="008C237A" w:rsidP="00753BB0">
      <w:pPr>
        <w:pStyle w:val="BodyText"/>
        <w:rPr>
          <w:u w:val="single"/>
        </w:rPr>
      </w:pPr>
      <w:r w:rsidRPr="00753BB0">
        <w:rPr>
          <w:b/>
          <w:bCs/>
        </w:rPr>
        <w:t xml:space="preserve">152.05 </w:t>
      </w:r>
      <w:r w:rsidR="00372209" w:rsidRPr="00753BB0">
        <w:rPr>
          <w:b/>
          <w:bCs/>
        </w:rPr>
        <w:t xml:space="preserve">Survey and Staking Requirements. </w:t>
      </w:r>
      <w:r w:rsidR="00372209" w:rsidRPr="0002792E">
        <w:rPr>
          <w:u w:val="single"/>
        </w:rPr>
        <w:t>Add the following:</w:t>
      </w:r>
    </w:p>
    <w:p w14:paraId="752806A8" w14:textId="2797B9F2" w:rsidR="009940C5" w:rsidRDefault="009940C5" w:rsidP="00753BB0">
      <w:pPr>
        <w:pStyle w:val="BodyText"/>
        <w:ind w:left="360"/>
      </w:pPr>
      <w:r w:rsidRPr="00753BB0">
        <w:rPr>
          <w:b/>
          <w:bCs/>
        </w:rPr>
        <w:t>(m) Centerline verification and staking.</w:t>
      </w:r>
      <w:r>
        <w:t xml:space="preserve"> Verify stationing shown in the plans by measuring along the existing centerline with a</w:t>
      </w:r>
      <w:r w:rsidR="00F11B16">
        <w:t>n</w:t>
      </w:r>
      <w:r>
        <w:t xml:space="preserve"> </w:t>
      </w:r>
      <w:r w:rsidR="00F11B16">
        <w:t xml:space="preserve">approved </w:t>
      </w:r>
      <w:r>
        <w:t xml:space="preserve">method. Calibrate all measuring devices and </w:t>
      </w:r>
      <w:r w:rsidR="00A04219">
        <w:t xml:space="preserve">provide </w:t>
      </w:r>
      <w:r>
        <w:t xml:space="preserve">calibration data to </w:t>
      </w:r>
      <w:r w:rsidR="00F11B16">
        <w:t xml:space="preserve">the </w:t>
      </w:r>
      <w:r>
        <w:t>CO before use. Use landmarks</w:t>
      </w:r>
      <w:r w:rsidR="00A04219">
        <w:t xml:space="preserve">, such as </w:t>
      </w:r>
      <w:r>
        <w:t xml:space="preserve">culverts, </w:t>
      </w:r>
      <w:r w:rsidR="00A04219">
        <w:t>pullout</w:t>
      </w:r>
      <w:r>
        <w:t xml:space="preserve">s, </w:t>
      </w:r>
      <w:r w:rsidR="00A04219">
        <w:t xml:space="preserve">and </w:t>
      </w:r>
      <w:r>
        <w:t>approach roads</w:t>
      </w:r>
      <w:r w:rsidR="00AF4838">
        <w:t>,</w:t>
      </w:r>
      <w:r>
        <w:t xml:space="preserve"> to verify that the ground stationing matches the stationing shown </w:t>
      </w:r>
      <w:r w:rsidR="00AF4838">
        <w:t>i</w:t>
      </w:r>
      <w:r>
        <w:t>n the plans. Use white spray paint to mark each centerline station. Add station equations to adjust field stationing to match the plans. Notify the CO o</w:t>
      </w:r>
      <w:r w:rsidR="00B17763">
        <w:t>f</w:t>
      </w:r>
      <w:r>
        <w:t xml:space="preserve"> any readjustment or change to stationing or establishment of additional centerline points.</w:t>
      </w:r>
    </w:p>
    <w:p w14:paraId="1B9451F2" w14:textId="70DC1765" w:rsidR="009940C5" w:rsidRPr="001D4FB3" w:rsidRDefault="009940C5" w:rsidP="00753BB0">
      <w:pPr>
        <w:pStyle w:val="BodyText"/>
        <w:ind w:left="360"/>
      </w:pPr>
      <w:r>
        <w:rPr>
          <w:rFonts w:eastAsia="Times New Roman"/>
        </w:rPr>
        <w:t>M</w:t>
      </w:r>
      <w:r w:rsidRPr="001D4FB3">
        <w:rPr>
          <w:rFonts w:eastAsia="Times New Roman"/>
        </w:rPr>
        <w:t>easure the existing surface wid</w:t>
      </w:r>
      <w:r>
        <w:rPr>
          <w:rFonts w:eastAsia="Times New Roman"/>
        </w:rPr>
        <w:t xml:space="preserve">th at </w:t>
      </w:r>
      <w:r w:rsidR="00F11B16">
        <w:rPr>
          <w:rFonts w:eastAsia="Times New Roman"/>
        </w:rPr>
        <w:t>2</w:t>
      </w:r>
      <w:r w:rsidR="00F11B16" w:rsidRPr="001D4FB3">
        <w:rPr>
          <w:rFonts w:eastAsia="Times New Roman"/>
        </w:rPr>
        <w:t>00-foot</w:t>
      </w:r>
      <w:r w:rsidRPr="001D4FB3">
        <w:rPr>
          <w:rFonts w:eastAsia="Times New Roman"/>
        </w:rPr>
        <w:t xml:space="preserve"> </w:t>
      </w:r>
      <w:r>
        <w:rPr>
          <w:rFonts w:eastAsia="Times New Roman"/>
        </w:rPr>
        <w:t>intervals on tangent</w:t>
      </w:r>
      <w:r w:rsidRPr="001D4FB3">
        <w:rPr>
          <w:rFonts w:eastAsia="Times New Roman"/>
        </w:rPr>
        <w:t xml:space="preserve"> and at 50</w:t>
      </w:r>
      <w:r w:rsidR="00F11B16">
        <w:rPr>
          <w:rFonts w:eastAsia="Times New Roman"/>
        </w:rPr>
        <w:t>-</w:t>
      </w:r>
      <w:r w:rsidRPr="001D4FB3">
        <w:rPr>
          <w:rFonts w:eastAsia="Times New Roman"/>
        </w:rPr>
        <w:t xml:space="preserve">foot intervals on curves. </w:t>
      </w:r>
      <w:r w:rsidRPr="001D4FB3">
        <w:t>At each location, each side of the roadway and outside the construction limits, place an offset stake of adequate dimensions to place all required information. Label each stake with the following information:</w:t>
      </w:r>
    </w:p>
    <w:p w14:paraId="24186E95" w14:textId="467A6219" w:rsidR="009940C5" w:rsidRPr="001D4FB3" w:rsidRDefault="009940C5" w:rsidP="00753BB0">
      <w:pPr>
        <w:pStyle w:val="BodyText"/>
        <w:spacing w:after="160"/>
        <w:ind w:left="720"/>
      </w:pPr>
      <w:r w:rsidRPr="00753BB0">
        <w:rPr>
          <w:b/>
          <w:bCs/>
        </w:rPr>
        <w:t>(1)</w:t>
      </w:r>
      <w:r w:rsidRPr="001D4FB3">
        <w:t xml:space="preserve"> Station</w:t>
      </w:r>
      <w:r w:rsidR="008C237A">
        <w:t>;</w:t>
      </w:r>
    </w:p>
    <w:p w14:paraId="58571069" w14:textId="552CD55E" w:rsidR="009940C5" w:rsidRPr="001D4FB3" w:rsidRDefault="009940C5" w:rsidP="00753BB0">
      <w:pPr>
        <w:pStyle w:val="BodyText"/>
        <w:spacing w:after="160"/>
        <w:ind w:left="720"/>
      </w:pPr>
      <w:r w:rsidRPr="00753BB0">
        <w:rPr>
          <w:b/>
          <w:bCs/>
        </w:rPr>
        <w:t>(2)</w:t>
      </w:r>
      <w:r w:rsidRPr="001D4FB3">
        <w:t xml:space="preserve"> Offset from striped centerline or other location as directed</w:t>
      </w:r>
      <w:r w:rsidR="008C237A">
        <w:t>; and</w:t>
      </w:r>
    </w:p>
    <w:p w14:paraId="1F1D7486" w14:textId="34026991" w:rsidR="009940C5" w:rsidRPr="001D4FB3" w:rsidRDefault="009940C5" w:rsidP="00753BB0">
      <w:pPr>
        <w:pStyle w:val="BodyText"/>
        <w:spacing w:after="160"/>
        <w:ind w:left="720"/>
      </w:pPr>
      <w:r w:rsidRPr="00753BB0">
        <w:rPr>
          <w:b/>
          <w:bCs/>
        </w:rPr>
        <w:t>(3)</w:t>
      </w:r>
      <w:r w:rsidRPr="001D4FB3">
        <w:t xml:space="preserve"> Offset from the proposed edge of pavement</w:t>
      </w:r>
      <w:r w:rsidR="008C237A">
        <w:t>.</w:t>
      </w:r>
    </w:p>
    <w:p w14:paraId="480BED21" w14:textId="6F6175A6" w:rsidR="009940C5" w:rsidRPr="001D4FB3" w:rsidRDefault="009940C5" w:rsidP="00753BB0">
      <w:pPr>
        <w:pStyle w:val="BodyText"/>
        <w:ind w:left="360"/>
      </w:pPr>
      <w:r>
        <w:t>Measure</w:t>
      </w:r>
      <w:r w:rsidRPr="001D4FB3">
        <w:t xml:space="preserve"> stations to the nearest </w:t>
      </w:r>
      <w:r w:rsidRPr="00E35429">
        <w:t>foot</w:t>
      </w:r>
      <w:r w:rsidRPr="001D4FB3">
        <w:t xml:space="preserve"> </w:t>
      </w:r>
      <w:r w:rsidR="00081D63">
        <w:t xml:space="preserve">and </w:t>
      </w:r>
      <w:r w:rsidRPr="001D4FB3">
        <w:t>offsets to the nearest 2 inches.</w:t>
      </w:r>
      <w:r>
        <w:t xml:space="preserve"> </w:t>
      </w:r>
      <w:r w:rsidRPr="001D4FB3">
        <w:rPr>
          <w:rFonts w:eastAsia="Times New Roman"/>
        </w:rPr>
        <w:t xml:space="preserve">Record the above </w:t>
      </w:r>
      <w:r>
        <w:rPr>
          <w:rFonts w:eastAsia="Times New Roman"/>
        </w:rPr>
        <w:t xml:space="preserve">information and provide </w:t>
      </w:r>
      <w:r w:rsidRPr="001D4FB3">
        <w:rPr>
          <w:rFonts w:eastAsia="Times New Roman"/>
        </w:rPr>
        <w:t>to the CO.</w:t>
      </w:r>
    </w:p>
    <w:p w14:paraId="0C94EA86" w14:textId="77777777" w:rsidR="009940C5" w:rsidRPr="001D4FB3" w:rsidRDefault="009940C5" w:rsidP="00753BB0">
      <w:pPr>
        <w:pStyle w:val="BodyText"/>
        <w:ind w:left="360"/>
        <w:rPr>
          <w:rFonts w:eastAsia="Times New Roman"/>
        </w:rPr>
      </w:pPr>
      <w:r w:rsidRPr="001D4FB3">
        <w:rPr>
          <w:rFonts w:eastAsia="Times New Roman"/>
        </w:rPr>
        <w:lastRenderedPageBreak/>
        <w:t>Use this r</w:t>
      </w:r>
      <w:r>
        <w:rPr>
          <w:rFonts w:eastAsia="Times New Roman"/>
        </w:rPr>
        <w:t>ecorded information to control the proposed roadway width</w:t>
      </w:r>
      <w:r w:rsidRPr="001D4FB3">
        <w:rPr>
          <w:rFonts w:eastAsia="Times New Roman"/>
        </w:rPr>
        <w:t xml:space="preserve"> and </w:t>
      </w:r>
      <w:r>
        <w:rPr>
          <w:rFonts w:eastAsia="Times New Roman"/>
        </w:rPr>
        <w:t xml:space="preserve">reestablish </w:t>
      </w:r>
      <w:r w:rsidRPr="001D4FB3">
        <w:rPr>
          <w:rFonts w:eastAsia="Times New Roman"/>
        </w:rPr>
        <w:t>striping.</w:t>
      </w:r>
    </w:p>
    <w:p w14:paraId="42EA1AEA" w14:textId="74203C34"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 xml:space="preserve">Include if project scope is </w:t>
      </w:r>
      <w:r w:rsidR="000E0654" w:rsidRPr="000F07CF">
        <w:rPr>
          <w:rFonts w:eastAsia="MS Mincho"/>
          <w:vanish/>
          <w:szCs w:val="24"/>
        </w:rPr>
        <w:t>pavement preservation.</w:t>
      </w:r>
    </w:p>
    <w:p w14:paraId="33E8EB1A" w14:textId="77777777" w:rsidR="00372209" w:rsidRPr="0002792E" w:rsidRDefault="00372209" w:rsidP="00753BB0">
      <w:pPr>
        <w:pStyle w:val="BodyText"/>
        <w:rPr>
          <w:u w:val="single"/>
        </w:rPr>
      </w:pPr>
      <w:r w:rsidRPr="00753BB0">
        <w:rPr>
          <w:b/>
          <w:bCs/>
        </w:rPr>
        <w:t xml:space="preserve">152.05 Survey and Staking Requirements. </w:t>
      </w:r>
      <w:r w:rsidRPr="0002792E">
        <w:rPr>
          <w:u w:val="single"/>
        </w:rPr>
        <w:t>Add the following:</w:t>
      </w:r>
    </w:p>
    <w:p w14:paraId="1F2924BB" w14:textId="66C54899" w:rsidR="009940C5" w:rsidRPr="00417B96" w:rsidRDefault="009940C5" w:rsidP="00753BB0">
      <w:pPr>
        <w:pStyle w:val="BodyText"/>
        <w:ind w:left="360"/>
        <w:rPr>
          <w:rFonts w:eastAsiaTheme="minorEastAsia"/>
          <w:color w:val="000000"/>
          <w:szCs w:val="24"/>
        </w:rPr>
      </w:pPr>
      <w:r w:rsidRPr="00753BB0">
        <w:rPr>
          <w:b/>
          <w:bCs/>
        </w:rPr>
        <w:t>(</w:t>
      </w:r>
      <w:r w:rsidR="00785AFA" w:rsidRPr="00753BB0">
        <w:rPr>
          <w:b/>
          <w:bCs/>
        </w:rPr>
        <w:t>n</w:t>
      </w:r>
      <w:r w:rsidRPr="00753BB0">
        <w:rPr>
          <w:b/>
          <w:bCs/>
        </w:rPr>
        <w:t>) Pavement preservation roadway width verification.</w:t>
      </w:r>
      <w:r>
        <w:t xml:space="preserve"> </w:t>
      </w:r>
      <w:r w:rsidR="004A59A1">
        <w:t>M</w:t>
      </w:r>
      <w:r w:rsidRPr="00417B96">
        <w:rPr>
          <w:rFonts w:eastAsiaTheme="minorEastAsia"/>
          <w:color w:val="000000"/>
          <w:szCs w:val="24"/>
        </w:rPr>
        <w:t>easure the existing pavement surface width at 500</w:t>
      </w:r>
      <w:r w:rsidR="004C495C">
        <w:rPr>
          <w:rFonts w:eastAsiaTheme="minorEastAsia"/>
          <w:color w:val="000000"/>
          <w:szCs w:val="24"/>
        </w:rPr>
        <w:t>-</w:t>
      </w:r>
      <w:r w:rsidRPr="00417B96">
        <w:rPr>
          <w:rFonts w:eastAsiaTheme="minorEastAsia"/>
          <w:color w:val="000000"/>
          <w:szCs w:val="24"/>
        </w:rPr>
        <w:t>foot intervals on tangent</w:t>
      </w:r>
      <w:r w:rsidR="00E41CC0">
        <w:rPr>
          <w:rFonts w:eastAsiaTheme="minorEastAsia"/>
          <w:color w:val="000000"/>
          <w:szCs w:val="24"/>
        </w:rPr>
        <w:t>s</w:t>
      </w:r>
      <w:r w:rsidRPr="00417B96">
        <w:rPr>
          <w:rFonts w:eastAsiaTheme="minorEastAsia"/>
          <w:color w:val="000000"/>
          <w:szCs w:val="24"/>
        </w:rPr>
        <w:t xml:space="preserve"> and at 100</w:t>
      </w:r>
      <w:r w:rsidR="004C495C">
        <w:rPr>
          <w:rFonts w:eastAsiaTheme="minorEastAsia"/>
          <w:color w:val="000000"/>
          <w:szCs w:val="24"/>
        </w:rPr>
        <w:t>-</w:t>
      </w:r>
      <w:r w:rsidRPr="00417B96">
        <w:rPr>
          <w:rFonts w:eastAsiaTheme="minorEastAsia"/>
          <w:color w:val="000000"/>
          <w:szCs w:val="24"/>
        </w:rPr>
        <w:t xml:space="preserve">foot intervals on curves. Use white spray paint to mark the pavement with the station on each side of the roadway. Take additional measurements between the above required intervals if the width varies more than </w:t>
      </w:r>
      <w:r w:rsidR="00C413DB">
        <w:rPr>
          <w:rFonts w:eastAsiaTheme="minorEastAsia"/>
          <w:color w:val="000000"/>
          <w:szCs w:val="24"/>
        </w:rPr>
        <w:t>1</w:t>
      </w:r>
      <w:r w:rsidR="00C413DB" w:rsidRPr="00417B96">
        <w:rPr>
          <w:rFonts w:eastAsiaTheme="minorEastAsia"/>
          <w:color w:val="000000"/>
          <w:szCs w:val="24"/>
        </w:rPr>
        <w:t xml:space="preserve"> </w:t>
      </w:r>
      <w:r w:rsidRPr="00417B96">
        <w:rPr>
          <w:rFonts w:eastAsiaTheme="minorEastAsia"/>
          <w:color w:val="000000"/>
          <w:szCs w:val="24"/>
        </w:rPr>
        <w:t>foot from the pavement surface wi</w:t>
      </w:r>
      <w:r w:rsidR="004A59A1">
        <w:rPr>
          <w:rFonts w:eastAsiaTheme="minorEastAsia"/>
          <w:color w:val="000000"/>
          <w:szCs w:val="24"/>
        </w:rPr>
        <w:t>d</w:t>
      </w:r>
      <w:r w:rsidRPr="00417B96">
        <w:rPr>
          <w:rFonts w:eastAsiaTheme="minorEastAsia"/>
          <w:color w:val="000000"/>
          <w:szCs w:val="24"/>
        </w:rPr>
        <w:t>th</w:t>
      </w:r>
      <w:r w:rsidR="009E025F">
        <w:rPr>
          <w:rFonts w:eastAsiaTheme="minorEastAsia"/>
          <w:color w:val="000000"/>
          <w:szCs w:val="24"/>
        </w:rPr>
        <w:t xml:space="preserve"> shown in the plans</w:t>
      </w:r>
      <w:r w:rsidRPr="00417B96">
        <w:rPr>
          <w:rFonts w:eastAsiaTheme="minorEastAsia"/>
          <w:color w:val="000000"/>
          <w:szCs w:val="24"/>
        </w:rPr>
        <w:t xml:space="preserve">. Provide a record of width measurements and corresponding station locations to the CO for approval </w:t>
      </w:r>
      <w:r w:rsidR="004A59A1">
        <w:rPr>
          <w:rFonts w:eastAsiaTheme="minorEastAsia"/>
          <w:color w:val="000000"/>
          <w:szCs w:val="24"/>
        </w:rPr>
        <w:t>before</w:t>
      </w:r>
      <w:r w:rsidRPr="00417B96">
        <w:rPr>
          <w:rFonts w:eastAsiaTheme="minorEastAsia"/>
          <w:color w:val="000000"/>
          <w:szCs w:val="24"/>
        </w:rPr>
        <w:t xml:space="preserve"> </w:t>
      </w:r>
      <w:r w:rsidR="00F6716E">
        <w:rPr>
          <w:rFonts w:eastAsiaTheme="minorEastAsia"/>
          <w:color w:val="000000"/>
          <w:szCs w:val="24"/>
        </w:rPr>
        <w:t>start</w:t>
      </w:r>
      <w:r w:rsidR="00F6716E" w:rsidRPr="00417B96">
        <w:rPr>
          <w:rFonts w:eastAsiaTheme="minorEastAsia"/>
          <w:color w:val="000000"/>
          <w:szCs w:val="24"/>
        </w:rPr>
        <w:t xml:space="preserve">ing </w:t>
      </w:r>
      <w:r w:rsidRPr="00417B96">
        <w:rPr>
          <w:rFonts w:eastAsiaTheme="minorEastAsia"/>
          <w:color w:val="000000"/>
          <w:szCs w:val="24"/>
        </w:rPr>
        <w:t xml:space="preserve">surfacing operations. </w:t>
      </w:r>
      <w:r w:rsidR="00917855">
        <w:rPr>
          <w:rFonts w:eastAsiaTheme="minorEastAsia"/>
          <w:color w:val="000000"/>
          <w:szCs w:val="24"/>
        </w:rPr>
        <w:t>Take</w:t>
      </w:r>
      <w:r w:rsidR="00917855" w:rsidRPr="00417B96">
        <w:rPr>
          <w:rFonts w:eastAsiaTheme="minorEastAsia"/>
          <w:color w:val="000000"/>
          <w:szCs w:val="24"/>
        </w:rPr>
        <w:t xml:space="preserve"> </w:t>
      </w:r>
      <w:r w:rsidRPr="00417B96">
        <w:rPr>
          <w:rFonts w:eastAsiaTheme="minorEastAsia"/>
          <w:color w:val="000000"/>
          <w:szCs w:val="24"/>
        </w:rPr>
        <w:t>additional measurements, at no additional cost to the Government, when requested. The revised approved surface widths will become the new surfacing width unless otherwise directed.</w:t>
      </w:r>
    </w:p>
    <w:p w14:paraId="54F70C75" w14:textId="0BD0E4D6"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w:t>
      </w:r>
      <w:r w:rsidR="00713EEF">
        <w:rPr>
          <w:rFonts w:eastAsia="MS Mincho"/>
          <w:vanish/>
          <w:szCs w:val="24"/>
        </w:rPr>
        <w:t xml:space="preserve"> pay item 15210-3000 Centerline, verification and staking</w:t>
      </w:r>
      <w:r w:rsidR="000E0654" w:rsidRPr="000F07CF">
        <w:rPr>
          <w:rFonts w:eastAsia="MS Mincho"/>
          <w:vanish/>
          <w:szCs w:val="24"/>
        </w:rPr>
        <w:t>.</w:t>
      </w:r>
    </w:p>
    <w:p w14:paraId="18F87D25" w14:textId="77777777" w:rsidR="009940C5" w:rsidRDefault="009940C5" w:rsidP="00753BB0">
      <w:pPr>
        <w:pStyle w:val="BodyText"/>
      </w:pPr>
      <w:r>
        <w:rPr>
          <w:b/>
        </w:rPr>
        <w:t>152.07</w:t>
      </w:r>
      <w:r>
        <w:t xml:space="preserve"> </w:t>
      </w:r>
      <w:r w:rsidRPr="00753BB0">
        <w:rPr>
          <w:u w:val="single"/>
        </w:rPr>
        <w:t>Add the following:</w:t>
      </w:r>
    </w:p>
    <w:p w14:paraId="0FE5AD04" w14:textId="77777777" w:rsidR="009940C5" w:rsidRDefault="009940C5" w:rsidP="00753BB0">
      <w:pPr>
        <w:pStyle w:val="BodyText"/>
        <w:rPr>
          <w:rFonts w:eastAsia="MS Mincho"/>
        </w:rPr>
      </w:pPr>
      <w:r w:rsidRPr="002F607E">
        <w:rPr>
          <w:rFonts w:eastAsia="MS Mincho"/>
        </w:rPr>
        <w:t>Measure centerline verification and staking only one time per project.</w:t>
      </w:r>
    </w:p>
    <w:bookmarkEnd w:id="0"/>
    <w:sectPr w:rsidR="009940C5" w:rsidSect="0099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C8E"/>
    <w:multiLevelType w:val="multilevel"/>
    <w:tmpl w:val="EA9CE3B8"/>
    <w:lvl w:ilvl="0">
      <w:start w:val="152"/>
      <w:numFmt w:val="decimal"/>
      <w:lvlText w:val="%1"/>
      <w:lvlJc w:val="left"/>
      <w:pPr>
        <w:ind w:left="660" w:hanging="660"/>
      </w:pPr>
      <w:rPr>
        <w:rFonts w:hint="default"/>
      </w:rPr>
    </w:lvl>
    <w:lvl w:ilvl="1">
      <w:start w:val="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A97357"/>
    <w:multiLevelType w:val="hybridMultilevel"/>
    <w:tmpl w:val="4AD0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C7944"/>
    <w:multiLevelType w:val="hybridMultilevel"/>
    <w:tmpl w:val="6AB8B3A4"/>
    <w:lvl w:ilvl="0" w:tplc="FDEAA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28690">
    <w:abstractNumId w:val="3"/>
  </w:num>
  <w:num w:numId="2" w16cid:durableId="876504716">
    <w:abstractNumId w:val="0"/>
  </w:num>
  <w:num w:numId="3" w16cid:durableId="532575410">
    <w:abstractNumId w:val="1"/>
  </w:num>
  <w:num w:numId="4" w16cid:durableId="205457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705BA"/>
    <w:rsid w:val="00081D63"/>
    <w:rsid w:val="000A0908"/>
    <w:rsid w:val="000E0654"/>
    <w:rsid w:val="000F07CF"/>
    <w:rsid w:val="00112DC8"/>
    <w:rsid w:val="00114FC8"/>
    <w:rsid w:val="00147FEB"/>
    <w:rsid w:val="00153267"/>
    <w:rsid w:val="00165CA9"/>
    <w:rsid w:val="001A4C23"/>
    <w:rsid w:val="001B537B"/>
    <w:rsid w:val="00243A3E"/>
    <w:rsid w:val="00254DD3"/>
    <w:rsid w:val="002C677B"/>
    <w:rsid w:val="003319BA"/>
    <w:rsid w:val="00336050"/>
    <w:rsid w:val="00362889"/>
    <w:rsid w:val="00366A61"/>
    <w:rsid w:val="00372209"/>
    <w:rsid w:val="004306D4"/>
    <w:rsid w:val="0043787B"/>
    <w:rsid w:val="00455A01"/>
    <w:rsid w:val="0049264F"/>
    <w:rsid w:val="004A59A1"/>
    <w:rsid w:val="004C495C"/>
    <w:rsid w:val="00526420"/>
    <w:rsid w:val="00555812"/>
    <w:rsid w:val="005C57C7"/>
    <w:rsid w:val="00615739"/>
    <w:rsid w:val="006D138B"/>
    <w:rsid w:val="00713EEF"/>
    <w:rsid w:val="00753BB0"/>
    <w:rsid w:val="00784ECC"/>
    <w:rsid w:val="00785AFA"/>
    <w:rsid w:val="0080238B"/>
    <w:rsid w:val="0080249A"/>
    <w:rsid w:val="00811A0D"/>
    <w:rsid w:val="00831C69"/>
    <w:rsid w:val="00871C9D"/>
    <w:rsid w:val="008961F2"/>
    <w:rsid w:val="008C237A"/>
    <w:rsid w:val="008C4119"/>
    <w:rsid w:val="008C7B77"/>
    <w:rsid w:val="008D171C"/>
    <w:rsid w:val="00917855"/>
    <w:rsid w:val="00932436"/>
    <w:rsid w:val="009634DD"/>
    <w:rsid w:val="00980D15"/>
    <w:rsid w:val="009940C5"/>
    <w:rsid w:val="009A3043"/>
    <w:rsid w:val="009C3630"/>
    <w:rsid w:val="009E025F"/>
    <w:rsid w:val="009E065F"/>
    <w:rsid w:val="009E48A8"/>
    <w:rsid w:val="009F787B"/>
    <w:rsid w:val="00A04219"/>
    <w:rsid w:val="00A63633"/>
    <w:rsid w:val="00A706C7"/>
    <w:rsid w:val="00A73308"/>
    <w:rsid w:val="00A75F64"/>
    <w:rsid w:val="00AD6218"/>
    <w:rsid w:val="00AF4838"/>
    <w:rsid w:val="00B01230"/>
    <w:rsid w:val="00B17763"/>
    <w:rsid w:val="00BC143B"/>
    <w:rsid w:val="00BF0ADC"/>
    <w:rsid w:val="00C12AB0"/>
    <w:rsid w:val="00C17FB1"/>
    <w:rsid w:val="00C413DB"/>
    <w:rsid w:val="00C50F22"/>
    <w:rsid w:val="00C6121D"/>
    <w:rsid w:val="00C806F3"/>
    <w:rsid w:val="00CB6192"/>
    <w:rsid w:val="00CC4AAC"/>
    <w:rsid w:val="00CE63EF"/>
    <w:rsid w:val="00D31A4D"/>
    <w:rsid w:val="00D50767"/>
    <w:rsid w:val="00DA1066"/>
    <w:rsid w:val="00DA4203"/>
    <w:rsid w:val="00DC77D8"/>
    <w:rsid w:val="00E057EB"/>
    <w:rsid w:val="00E35FE3"/>
    <w:rsid w:val="00E41CC0"/>
    <w:rsid w:val="00E676A1"/>
    <w:rsid w:val="00E923BF"/>
    <w:rsid w:val="00E9307C"/>
    <w:rsid w:val="00EC082D"/>
    <w:rsid w:val="00EE1DDA"/>
    <w:rsid w:val="00F11B16"/>
    <w:rsid w:val="00F3080C"/>
    <w:rsid w:val="00F33645"/>
    <w:rsid w:val="00F628EB"/>
    <w:rsid w:val="00F6716E"/>
    <w:rsid w:val="00F82087"/>
    <w:rsid w:val="00F860A1"/>
    <w:rsid w:val="00FA1DC0"/>
    <w:rsid w:val="00FB160B"/>
    <w:rsid w:val="00FB1658"/>
    <w:rsid w:val="00FD6D60"/>
    <w:rsid w:val="00FF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9940C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940C5"/>
    <w:rPr>
      <w:rFonts w:ascii="Courier New" w:eastAsia="Times New Roman" w:hAnsi="Courier New" w:cs="Times New Roman"/>
      <w:sz w:val="20"/>
      <w:szCs w:val="20"/>
    </w:rPr>
  </w:style>
  <w:style w:type="paragraph" w:customStyle="1" w:styleId="Indent1">
    <w:name w:val="Indent 1"/>
    <w:basedOn w:val="BodyText"/>
    <w:qFormat/>
    <w:rsid w:val="009940C5"/>
    <w:pPr>
      <w:tabs>
        <w:tab w:val="clear" w:pos="9900"/>
      </w:tabs>
      <w:spacing w:before="240" w:after="0"/>
      <w:ind w:left="360"/>
    </w:pPr>
    <w:rPr>
      <w:rFonts w:eastAsia="Times New Roman"/>
      <w:szCs w:val="24"/>
    </w:rPr>
  </w:style>
  <w:style w:type="paragraph" w:styleId="CommentSubject">
    <w:name w:val="annotation subject"/>
    <w:basedOn w:val="CommentText"/>
    <w:next w:val="CommentText"/>
    <w:link w:val="CommentSubjectChar"/>
    <w:uiPriority w:val="99"/>
    <w:semiHidden/>
    <w:unhideWhenUsed/>
    <w:rsid w:val="009940C5"/>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40C5"/>
    <w:rPr>
      <w:rFonts w:ascii="Times New Roman" w:eastAsia="Times New Roman" w:hAnsi="Times New Roman" w:cs="Times New Roman"/>
      <w:b/>
      <w:bCs/>
      <w:sz w:val="20"/>
      <w:szCs w:val="20"/>
    </w:rPr>
  </w:style>
  <w:style w:type="paragraph" w:styleId="Revision">
    <w:name w:val="Revision"/>
    <w:hidden/>
    <w:uiPriority w:val="99"/>
    <w:semiHidden/>
    <w:rsid w:val="00E35FE3"/>
    <w:pPr>
      <w:spacing w:after="0" w:line="240" w:lineRule="auto"/>
    </w:pPr>
  </w:style>
  <w:style w:type="character" w:styleId="Hyperlink">
    <w:name w:val="Hyperlink"/>
    <w:basedOn w:val="DefaultParagraphFont"/>
    <w:uiPriority w:val="99"/>
    <w:unhideWhenUsed/>
    <w:rsid w:val="00BC1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3243">
      <w:bodyDiv w:val="1"/>
      <w:marLeft w:val="0"/>
      <w:marRight w:val="0"/>
      <w:marTop w:val="0"/>
      <w:marBottom w:val="0"/>
      <w:divBdr>
        <w:top w:val="none" w:sz="0" w:space="0" w:color="auto"/>
        <w:left w:val="none" w:sz="0" w:space="0" w:color="auto"/>
        <w:bottom w:val="none" w:sz="0" w:space="0" w:color="auto"/>
        <w:right w:val="none" w:sz="0" w:space="0" w:color="auto"/>
      </w:divBdr>
    </w:div>
    <w:div w:id="484248153">
      <w:bodyDiv w:val="1"/>
      <w:marLeft w:val="0"/>
      <w:marRight w:val="0"/>
      <w:marTop w:val="0"/>
      <w:marBottom w:val="0"/>
      <w:divBdr>
        <w:top w:val="none" w:sz="0" w:space="0" w:color="auto"/>
        <w:left w:val="none" w:sz="0" w:space="0" w:color="auto"/>
        <w:bottom w:val="none" w:sz="0" w:space="0" w:color="auto"/>
        <w:right w:val="none" w:sz="0" w:space="0" w:color="auto"/>
      </w:divBdr>
    </w:div>
    <w:div w:id="5824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flcontracts@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B82F-8887-4600-A611-D4255143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Christine (FHWA)</dc:creator>
  <cp:keywords/>
  <dc:description/>
  <cp:lastModifiedBy>Black, Christine (FHWA)</cp:lastModifiedBy>
  <cp:revision>30</cp:revision>
  <dcterms:created xsi:type="dcterms:W3CDTF">2023-12-11T21:02:00Z</dcterms:created>
  <dcterms:modified xsi:type="dcterms:W3CDTF">2024-09-26T14:50:00Z</dcterms:modified>
</cp:coreProperties>
</file>