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C023" w14:textId="0B89CC65" w:rsidR="00802712" w:rsidRDefault="00243354" w:rsidP="00506904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02</w:t>
      </w:r>
      <w:r w:rsidR="00824763">
        <w:rPr>
          <w:rFonts w:ascii="Times New Roman" w:eastAsia="MS Mincho" w:hAnsi="Times New Roman"/>
          <w:bCs/>
          <w:vanish/>
          <w:sz w:val="24"/>
          <w:szCs w:val="24"/>
        </w:rPr>
        <w:t>/</w:t>
      </w:r>
      <w:r>
        <w:rPr>
          <w:rFonts w:ascii="Times New Roman" w:eastAsia="MS Mincho" w:hAnsi="Times New Roman"/>
          <w:bCs/>
          <w:vanish/>
          <w:sz w:val="24"/>
          <w:szCs w:val="24"/>
        </w:rPr>
        <w:t>25</w:t>
      </w:r>
      <w:r w:rsidR="00802712" w:rsidRPr="001405AF">
        <w:rPr>
          <w:rFonts w:ascii="Times New Roman" w:eastAsia="MS Mincho" w:hAnsi="Times New Roman"/>
          <w:bCs/>
          <w:vanish/>
          <w:sz w:val="24"/>
          <w:szCs w:val="24"/>
        </w:rPr>
        <w:t>/202</w:t>
      </w:r>
      <w:r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p w14:paraId="13C5DD4E" w14:textId="5270920E" w:rsidR="009A168B" w:rsidRPr="001405AF" w:rsidRDefault="009A168B" w:rsidP="001405AF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Use on all projects.</w:t>
      </w:r>
    </w:p>
    <w:p w14:paraId="011A27CA" w14:textId="416223B7" w:rsidR="002C677B" w:rsidRDefault="009E48A8" w:rsidP="009E48A8">
      <w:pPr>
        <w:pStyle w:val="Heading2"/>
      </w:pPr>
      <w:r>
        <w:t xml:space="preserve">Section </w:t>
      </w:r>
      <w:r w:rsidR="00802712">
        <w:t>101</w:t>
      </w:r>
      <w:r>
        <w:t xml:space="preserve">. </w:t>
      </w:r>
      <w:r w:rsidR="007F778D" w:rsidRPr="003A33E2">
        <w:t>—</w:t>
      </w:r>
      <w:r>
        <w:t xml:space="preserve"> </w:t>
      </w:r>
      <w:r w:rsidR="00802712">
        <w:t>TERMS, FORMAT, AND DEFINITIONS</w:t>
      </w:r>
    </w:p>
    <w:p w14:paraId="22891801" w14:textId="14F601FD" w:rsidR="00F308C2" w:rsidRDefault="00802712" w:rsidP="00F308C2">
      <w:pPr>
        <w:pStyle w:val="BodyText"/>
        <w:rPr>
          <w:u w:val="single"/>
        </w:rPr>
      </w:pPr>
      <w:r w:rsidRPr="00C37887">
        <w:rPr>
          <w:b/>
          <w:bCs/>
        </w:rPr>
        <w:t>101</w:t>
      </w:r>
      <w:r w:rsidR="00DA4203" w:rsidRPr="00C37887">
        <w:rPr>
          <w:b/>
          <w:bCs/>
        </w:rPr>
        <w:t>.03</w:t>
      </w:r>
      <w:r w:rsidR="00F308C2" w:rsidRPr="00C37887">
        <w:rPr>
          <w:b/>
          <w:bCs/>
        </w:rPr>
        <w:t>(a) Acronyms.</w:t>
      </w:r>
      <w:r w:rsidR="00F308C2">
        <w:t xml:space="preserve"> </w:t>
      </w:r>
      <w:r w:rsidR="00F308C2" w:rsidRPr="00802712">
        <w:rPr>
          <w:u w:val="single"/>
        </w:rPr>
        <w:t>Add the following:</w:t>
      </w:r>
    </w:p>
    <w:p w14:paraId="0605E480" w14:textId="205605EF" w:rsidR="00802712" w:rsidRDefault="00802712" w:rsidP="00F308C2">
      <w:pPr>
        <w:pStyle w:val="BodyText"/>
        <w:ind w:left="360"/>
      </w:pPr>
      <w:r w:rsidRPr="00B245AC">
        <w:rPr>
          <w:b/>
          <w:bCs/>
        </w:rPr>
        <w:t>EEBACS</w:t>
      </w:r>
      <w:r>
        <w:t xml:space="preserve"> – Engineer’s Estimating, Bidding, Award, and Construction System</w:t>
      </w:r>
    </w:p>
    <w:p w14:paraId="5EF6E708" w14:textId="77777777" w:rsidR="007746E3" w:rsidRPr="00802712" w:rsidRDefault="007746E3" w:rsidP="007746E3">
      <w:pPr>
        <w:pStyle w:val="BodyText"/>
      </w:pPr>
      <w:bookmarkStart w:id="0" w:name="_Hlk189745224"/>
      <w:r w:rsidRPr="00C37887">
        <w:rPr>
          <w:b/>
          <w:bCs/>
        </w:rPr>
        <w:t>101.04 Definitions.</w:t>
      </w:r>
      <w:r>
        <w:t xml:space="preserve"> </w:t>
      </w:r>
      <w:r w:rsidRPr="008E744F">
        <w:rPr>
          <w:u w:val="single"/>
        </w:rPr>
        <w:t>Delete the definition of (c) Supplemental agreement under Contract Modification</w:t>
      </w:r>
      <w:r>
        <w:rPr>
          <w:u w:val="single"/>
        </w:rPr>
        <w:t>.</w:t>
      </w:r>
    </w:p>
    <w:bookmarkEnd w:id="0"/>
    <w:p w14:paraId="38B6C549" w14:textId="7DAAE2F3" w:rsidR="0049264F" w:rsidRDefault="00802712" w:rsidP="00C37887">
      <w:pPr>
        <w:pStyle w:val="BodyText"/>
      </w:pPr>
      <w:r w:rsidRPr="00C37887">
        <w:rPr>
          <w:b/>
          <w:bCs/>
        </w:rPr>
        <w:t>101.04</w:t>
      </w:r>
      <w:r w:rsidR="0049264F" w:rsidRPr="00C37887">
        <w:rPr>
          <w:b/>
          <w:bCs/>
        </w:rPr>
        <w:t xml:space="preserve"> </w:t>
      </w:r>
      <w:r w:rsidRPr="00C37887">
        <w:rPr>
          <w:b/>
          <w:bCs/>
        </w:rPr>
        <w:t>Definitions.</w:t>
      </w:r>
      <w:r>
        <w:t xml:space="preserve"> </w:t>
      </w:r>
      <w:r w:rsidRPr="00802712">
        <w:rPr>
          <w:u w:val="single"/>
        </w:rPr>
        <w:t>Add the following:</w:t>
      </w:r>
    </w:p>
    <w:p w14:paraId="7E11805B" w14:textId="33709219" w:rsidR="00802712" w:rsidRDefault="00802712" w:rsidP="006506AE">
      <w:pPr>
        <w:pStyle w:val="BodyText"/>
      </w:pPr>
      <w:r w:rsidRPr="006506AE">
        <w:rPr>
          <w:b/>
          <w:bCs/>
        </w:rPr>
        <w:t>EEBACS</w:t>
      </w:r>
      <w:r w:rsidRPr="00200656">
        <w:t xml:space="preserve"> — A web-based system used by the Government, Contractors, and Subcontractors on this Government contract to prepare </w:t>
      </w:r>
      <w:r w:rsidR="006C5EC3" w:rsidRPr="001405AF">
        <w:rPr>
          <w:i/>
          <w:iCs/>
        </w:rPr>
        <w:t>Contractor Daily Inspection Report</w:t>
      </w:r>
      <w:r w:rsidR="00A26FDD">
        <w:rPr>
          <w:i/>
          <w:iCs/>
        </w:rPr>
        <w:t>s</w:t>
      </w:r>
      <w:r w:rsidR="006C5EC3" w:rsidRPr="00200656" w:rsidDel="006C5EC3">
        <w:rPr>
          <w:i/>
        </w:rPr>
        <w:t xml:space="preserve"> </w:t>
      </w:r>
      <w:r w:rsidR="006C5EC3" w:rsidRPr="001405AF">
        <w:rPr>
          <w:iCs/>
        </w:rPr>
        <w:t>(CDR</w:t>
      </w:r>
      <w:r w:rsidR="00A26FDD">
        <w:rPr>
          <w:iCs/>
        </w:rPr>
        <w:t>s</w:t>
      </w:r>
      <w:r w:rsidR="006C5EC3" w:rsidRPr="001405AF">
        <w:rPr>
          <w:iCs/>
        </w:rPr>
        <w:t>)</w:t>
      </w:r>
      <w:r w:rsidR="006C5EC3">
        <w:rPr>
          <w:i/>
        </w:rPr>
        <w:t xml:space="preserve"> </w:t>
      </w:r>
      <w:r w:rsidRPr="00200656">
        <w:t>and measurement notes (pay notes and field measurement documentation).</w:t>
      </w:r>
    </w:p>
    <w:p w14:paraId="49551304" w14:textId="1466F251" w:rsidR="00A26FDD" w:rsidRDefault="001E2A86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eastAsia="MS Mincho"/>
          <w:bCs/>
          <w:vanish/>
          <w:szCs w:val="24"/>
        </w:rPr>
      </w:pPr>
      <w:r>
        <w:rPr>
          <w:rFonts w:eastAsia="MS Mincho"/>
          <w:bCs/>
          <w:vanish/>
          <w:szCs w:val="24"/>
        </w:rPr>
        <w:t>Include</w:t>
      </w:r>
      <w:r w:rsidR="00A26FDD">
        <w:rPr>
          <w:rFonts w:eastAsia="MS Mincho"/>
          <w:bCs/>
          <w:vanish/>
          <w:szCs w:val="24"/>
        </w:rPr>
        <w:t xml:space="preserve"> </w:t>
      </w:r>
      <w:r>
        <w:rPr>
          <w:rFonts w:eastAsia="MS Mincho"/>
          <w:bCs/>
          <w:vanish/>
          <w:szCs w:val="24"/>
        </w:rPr>
        <w:t xml:space="preserve">if the project scope has </w:t>
      </w:r>
      <w:r w:rsidR="00A26FDD">
        <w:rPr>
          <w:rFonts w:eastAsia="MS Mincho"/>
          <w:bCs/>
          <w:vanish/>
          <w:szCs w:val="24"/>
        </w:rPr>
        <w:t>non-conventional road construction items, such as trails, buildings, and lighting.</w:t>
      </w:r>
    </w:p>
    <w:p w14:paraId="296AB999" w14:textId="74D79B2F" w:rsidR="006C5EC3" w:rsidRPr="001405AF" w:rsidRDefault="00A26FDD" w:rsidP="001405AF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eastAsia="MS Mincho"/>
          <w:bCs/>
          <w:vanish/>
          <w:szCs w:val="24"/>
        </w:rPr>
      </w:pPr>
      <w:r>
        <w:rPr>
          <w:rFonts w:eastAsia="MS Mincho"/>
          <w:bCs/>
          <w:vanish/>
          <w:szCs w:val="24"/>
        </w:rPr>
        <w:t>T</w:t>
      </w:r>
      <w:r w:rsidR="00FC5155" w:rsidRPr="001405AF">
        <w:rPr>
          <w:rFonts w:eastAsia="MS Mincho"/>
          <w:bCs/>
          <w:vanish/>
          <w:szCs w:val="24"/>
        </w:rPr>
        <w:t xml:space="preserve">he FP-24 </w:t>
      </w:r>
      <w:r>
        <w:rPr>
          <w:rFonts w:eastAsia="MS Mincho"/>
          <w:bCs/>
          <w:vanish/>
          <w:szCs w:val="24"/>
        </w:rPr>
        <w:t xml:space="preserve">has a definition of </w:t>
      </w:r>
      <w:r w:rsidR="00FC5155" w:rsidRPr="001405AF">
        <w:rPr>
          <w:rFonts w:eastAsia="MS Mincho"/>
          <w:bCs/>
          <w:vanish/>
          <w:szCs w:val="24"/>
        </w:rPr>
        <w:t>‘substantial completion’ as it relates to conventional road and bridge projects. For projects that include non-conventional items, such as trails, buildings, and lighting, the definition of ‘substantial completion’ may need to be clarified. If applicable, adjust the yellow-highlighted text below to fit project-specific conditions.</w:t>
      </w:r>
    </w:p>
    <w:p w14:paraId="4088EB99" w14:textId="77777777" w:rsidR="00AB68C9" w:rsidRPr="001405AF" w:rsidRDefault="00AB68C9" w:rsidP="001405AF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0"/>
        <w:rPr>
          <w:rFonts w:eastAsia="MS Mincho"/>
          <w:bCs/>
          <w:i/>
          <w:iCs/>
          <w:vanish/>
          <w:szCs w:val="24"/>
        </w:rPr>
      </w:pPr>
      <w:r w:rsidRPr="001405AF">
        <w:rPr>
          <w:rFonts w:eastAsia="MS Mincho"/>
          <w:bCs/>
          <w:i/>
          <w:iCs/>
          <w:vanish/>
          <w:szCs w:val="24"/>
        </w:rPr>
        <w:t>Example text:</w:t>
      </w:r>
    </w:p>
    <w:p w14:paraId="38223FBB" w14:textId="77777777" w:rsidR="00AB68C9" w:rsidRDefault="006C5EC3" w:rsidP="001405AF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eastAsia="MS Mincho"/>
          <w:bCs/>
          <w:vanish/>
          <w:szCs w:val="24"/>
        </w:rPr>
      </w:pPr>
      <w:r w:rsidRPr="001405AF">
        <w:rPr>
          <w:rFonts w:eastAsia="MS Mincho"/>
          <w:bCs/>
          <w:vanish/>
          <w:szCs w:val="24"/>
        </w:rPr>
        <w:t>For trail work</w:t>
      </w:r>
      <w:r w:rsidR="00AB68C9">
        <w:rPr>
          <w:rFonts w:eastAsia="MS Mincho"/>
          <w:bCs/>
          <w:vanish/>
          <w:szCs w:val="24"/>
        </w:rPr>
        <w:t xml:space="preserve">, </w:t>
      </w:r>
      <w:r w:rsidR="00AB68C9" w:rsidRPr="001405AF">
        <w:rPr>
          <w:rFonts w:eastAsia="MS Mincho"/>
          <w:bCs/>
          <w:vanish/>
          <w:szCs w:val="24"/>
        </w:rPr>
        <w:t>the point at which trail surfacing and sidewalk work is complet</w:t>
      </w:r>
      <w:r w:rsidR="00AB68C9">
        <w:rPr>
          <w:rFonts w:eastAsia="MS Mincho"/>
          <w:bCs/>
          <w:vanish/>
          <w:szCs w:val="24"/>
        </w:rPr>
        <w:t>e.</w:t>
      </w:r>
    </w:p>
    <w:p w14:paraId="4BC697CD" w14:textId="77B10A74" w:rsidR="00FC5155" w:rsidRPr="001405AF" w:rsidRDefault="00AB68C9" w:rsidP="001405AF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eastAsia="MS Mincho"/>
          <w:bCs/>
          <w:vanish/>
          <w:szCs w:val="24"/>
        </w:rPr>
      </w:pPr>
      <w:r>
        <w:rPr>
          <w:rFonts w:eastAsia="MS Mincho"/>
          <w:bCs/>
          <w:vanish/>
          <w:szCs w:val="24"/>
        </w:rPr>
        <w:t>For</w:t>
      </w:r>
      <w:r w:rsidR="00B75BFC">
        <w:rPr>
          <w:rFonts w:eastAsia="MS Mincho"/>
          <w:bCs/>
          <w:vanish/>
          <w:szCs w:val="24"/>
        </w:rPr>
        <w:t xml:space="preserve"> </w:t>
      </w:r>
      <w:r w:rsidR="00B75BFC" w:rsidRPr="001405AF">
        <w:rPr>
          <w:rFonts w:eastAsia="MS Mincho"/>
          <w:bCs/>
          <w:vanish/>
          <w:szCs w:val="24"/>
        </w:rPr>
        <w:t>trail work, the point at which bridge deck, parapet, trail pavement and surfacing, shoulder,</w:t>
      </w:r>
      <w:r w:rsidR="00B75BFC">
        <w:rPr>
          <w:rFonts w:eastAsia="MS Mincho"/>
          <w:bCs/>
          <w:vanish/>
          <w:szCs w:val="24"/>
        </w:rPr>
        <w:t xml:space="preserve"> </w:t>
      </w:r>
      <w:r w:rsidR="00B75BFC" w:rsidRPr="001405AF">
        <w:rPr>
          <w:rFonts w:eastAsia="MS Mincho"/>
          <w:bCs/>
          <w:vanish/>
          <w:szCs w:val="24"/>
        </w:rPr>
        <w:t>drainage, permanent signing and markings, traffic barrier, safety appurtenance, utility, and</w:t>
      </w:r>
      <w:r w:rsidR="00B75BFC">
        <w:rPr>
          <w:rFonts w:eastAsia="MS Mincho"/>
          <w:bCs/>
          <w:vanish/>
          <w:szCs w:val="24"/>
        </w:rPr>
        <w:t xml:space="preserve"> </w:t>
      </w:r>
      <w:r w:rsidR="00B75BFC" w:rsidRPr="001405AF">
        <w:rPr>
          <w:rFonts w:eastAsia="MS Mincho"/>
          <w:bCs/>
          <w:vanish/>
          <w:szCs w:val="24"/>
        </w:rPr>
        <w:t>lighting work is complete.</w:t>
      </w:r>
    </w:p>
    <w:p w14:paraId="577D5ACC" w14:textId="77777777" w:rsidR="00802712" w:rsidRPr="00802712" w:rsidRDefault="00802712" w:rsidP="00C37887">
      <w:pPr>
        <w:pStyle w:val="BodyText"/>
        <w:rPr>
          <w:u w:val="single"/>
        </w:rPr>
      </w:pPr>
      <w:r w:rsidRPr="00C37887">
        <w:rPr>
          <w:b/>
          <w:bCs/>
        </w:rPr>
        <w:t>Substantial Completion</w:t>
      </w:r>
      <w:r w:rsidRPr="00802712">
        <w:t xml:space="preserve"> </w:t>
      </w:r>
      <w:r w:rsidRPr="00802712">
        <w:rPr>
          <w:u w:val="single"/>
        </w:rPr>
        <w:t>Add the following:</w:t>
      </w:r>
    </w:p>
    <w:p w14:paraId="7F112D88" w14:textId="54AD2BD8" w:rsidR="00802712" w:rsidRDefault="00427481" w:rsidP="00C37887">
      <w:pPr>
        <w:pStyle w:val="BodyText"/>
      </w:pPr>
      <w:r>
        <w:rPr>
          <w:highlight w:val="yellow"/>
        </w:rPr>
        <w:t>&lt;&lt;&lt;</w:t>
      </w:r>
      <w:r w:rsidR="00802712" w:rsidRPr="00802712">
        <w:rPr>
          <w:highlight w:val="yellow"/>
        </w:rPr>
        <w:t>If applicable, insert project-specific definition of substantial completion</w:t>
      </w:r>
      <w:r w:rsidR="00802712" w:rsidRPr="00427481">
        <w:rPr>
          <w:highlight w:val="yellow"/>
        </w:rPr>
        <w:t>.</w:t>
      </w:r>
      <w:r w:rsidRPr="00427481">
        <w:rPr>
          <w:highlight w:val="yellow"/>
        </w:rPr>
        <w:t>&gt;&gt;&gt;</w:t>
      </w:r>
    </w:p>
    <w:sectPr w:rsidR="00802712" w:rsidSect="0080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125E7"/>
    <w:rsid w:val="001405AF"/>
    <w:rsid w:val="00153267"/>
    <w:rsid w:val="001E2A86"/>
    <w:rsid w:val="00243354"/>
    <w:rsid w:val="002A0A1A"/>
    <w:rsid w:val="002C677B"/>
    <w:rsid w:val="00392BF7"/>
    <w:rsid w:val="00427481"/>
    <w:rsid w:val="0049264F"/>
    <w:rsid w:val="00506904"/>
    <w:rsid w:val="005C21C5"/>
    <w:rsid w:val="005D440E"/>
    <w:rsid w:val="006506AE"/>
    <w:rsid w:val="006C5EC3"/>
    <w:rsid w:val="007746E3"/>
    <w:rsid w:val="007A7106"/>
    <w:rsid w:val="007F778D"/>
    <w:rsid w:val="00802712"/>
    <w:rsid w:val="00824763"/>
    <w:rsid w:val="008A2CE7"/>
    <w:rsid w:val="008E744F"/>
    <w:rsid w:val="00984A17"/>
    <w:rsid w:val="009A168B"/>
    <w:rsid w:val="009D6CE3"/>
    <w:rsid w:val="009E48A8"/>
    <w:rsid w:val="00A26FDD"/>
    <w:rsid w:val="00A84476"/>
    <w:rsid w:val="00AB68C9"/>
    <w:rsid w:val="00B245AC"/>
    <w:rsid w:val="00B5779C"/>
    <w:rsid w:val="00B75BFC"/>
    <w:rsid w:val="00BF4A26"/>
    <w:rsid w:val="00C37887"/>
    <w:rsid w:val="00C71B6B"/>
    <w:rsid w:val="00C85DF8"/>
    <w:rsid w:val="00D401FC"/>
    <w:rsid w:val="00DA4203"/>
    <w:rsid w:val="00DF4BA2"/>
    <w:rsid w:val="00EA0F8A"/>
    <w:rsid w:val="00EE1DDA"/>
    <w:rsid w:val="00F308C2"/>
    <w:rsid w:val="00FC5155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customStyle="1" w:styleId="maintext">
    <w:name w:val="main text"/>
    <w:basedOn w:val="Normal"/>
    <w:rsid w:val="0080271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027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2712"/>
    <w:rPr>
      <w:rFonts w:ascii="Courier New" w:eastAsia="Times New Roman" w:hAnsi="Courier New" w:cs="Times New Roman"/>
      <w:sz w:val="20"/>
      <w:szCs w:val="20"/>
    </w:rPr>
  </w:style>
  <w:style w:type="paragraph" w:customStyle="1" w:styleId="indentbodytext1">
    <w:name w:val="indent body text 1"/>
    <w:basedOn w:val="Normal"/>
    <w:rsid w:val="00802712"/>
    <w:pPr>
      <w:spacing w:after="200" w:line="240" w:lineRule="atLeast"/>
      <w:ind w:left="360"/>
      <w:jc w:val="both"/>
    </w:pPr>
    <w:rPr>
      <w:rFonts w:ascii="Times New Roman" w:eastAsia="Times New Roman" w:hAnsi="Times New Roman" w:cs="Times New Roman"/>
      <w:bCs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BA2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6CE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E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101: Terms, Format, and Definitions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101: Terms, Format, and Definitions</dc:title>
  <dc:subject/>
  <dc:creator>FHWA</dc:creator>
  <cp:keywords/>
  <dc:description/>
  <cp:lastModifiedBy>Black, Christine (FHWA)</cp:lastModifiedBy>
  <cp:revision>31</cp:revision>
  <dcterms:created xsi:type="dcterms:W3CDTF">2023-03-29T16:53:00Z</dcterms:created>
  <dcterms:modified xsi:type="dcterms:W3CDTF">2025-02-24T21:39:00Z</dcterms:modified>
</cp:coreProperties>
</file>