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1E56" w14:textId="39AD31C8" w:rsidR="00FD25F1" w:rsidRDefault="00AD622A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05</w:t>
      </w:r>
      <w:r w:rsidR="00865BE5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04</w:t>
      </w:r>
      <w:r w:rsidR="00865BE5">
        <w:rPr>
          <w:rFonts w:ascii="Times New Roman" w:eastAsia="MS Mincho" w:hAnsi="Times New Roman" w:cs="Times New Roman"/>
          <w:vanish/>
        </w:rPr>
        <w:t>/2021</w:t>
      </w:r>
    </w:p>
    <w:p w14:paraId="4D3CA87A" w14:textId="5D709D02" w:rsidR="00FD25F1" w:rsidRDefault="00FD25F1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S625-</w:t>
      </w:r>
      <w:r w:rsidR="002511F5">
        <w:rPr>
          <w:rFonts w:ascii="Times New Roman" w:eastAsia="MS Mincho" w:hAnsi="Times New Roman" w:cs="Times New Roman"/>
          <w:vanish/>
        </w:rPr>
        <w:t>14</w:t>
      </w:r>
      <w:r w:rsidR="00132376">
        <w:rPr>
          <w:rFonts w:ascii="Times New Roman" w:eastAsia="MS Mincho" w:hAnsi="Times New Roman" w:cs="Times New Roman"/>
          <w:vanish/>
        </w:rPr>
        <w:t>_</w:t>
      </w:r>
      <w:r w:rsidR="00AD622A">
        <w:rPr>
          <w:rFonts w:ascii="Times New Roman" w:eastAsia="MS Mincho" w:hAnsi="Times New Roman" w:cs="Times New Roman"/>
          <w:vanish/>
        </w:rPr>
        <w:t>05042021</w:t>
      </w:r>
      <w:r>
        <w:rPr>
          <w:rFonts w:ascii="Times New Roman" w:eastAsia="MS Mincho" w:hAnsi="Times New Roman" w:cs="Times New Roman"/>
          <w:vanish/>
        </w:rPr>
        <w:t>.doc</w:t>
      </w:r>
      <w:r w:rsidR="00702FEC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FD25F1" w14:paraId="584FE17D" w14:textId="77777777">
        <w:trPr>
          <w:hidden/>
        </w:trPr>
        <w:tc>
          <w:tcPr>
            <w:tcW w:w="9576" w:type="dxa"/>
          </w:tcPr>
          <w:p w14:paraId="2B1824FE" w14:textId="2EBFA1E1" w:rsidR="00FD25F1" w:rsidRDefault="0036051F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For Turf Establishment, discuss with partner if watering is required to establish turf and if installing </w:t>
            </w:r>
            <w:r w:rsidR="00462928">
              <w:rPr>
                <w:rFonts w:ascii="Arial" w:eastAsia="MS Mincho" w:hAnsi="Arial" w:cs="Arial"/>
                <w:vanish/>
                <w:color w:val="0000FF"/>
              </w:rPr>
              <w:t xml:space="preserve">temporary or permanent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irrigation is needed.  If watering is not required, update requirements in 625.09 as appropriate.  </w:t>
            </w:r>
            <w:r w:rsidR="00E27B91">
              <w:rPr>
                <w:rFonts w:ascii="Arial" w:eastAsia="MS Mincho" w:hAnsi="Arial" w:cs="Arial"/>
                <w:vanish/>
                <w:color w:val="0000FF"/>
              </w:rPr>
              <w:t>If the partner has a preference on mulch material type, add an SCR to modify sectio</w:t>
            </w:r>
            <w:bookmarkStart w:id="0" w:name="_GoBack"/>
            <w:bookmarkEnd w:id="0"/>
            <w:r w:rsidR="00E27B91">
              <w:rPr>
                <w:rFonts w:ascii="Arial" w:eastAsia="MS Mincho" w:hAnsi="Arial" w:cs="Arial"/>
                <w:vanish/>
                <w:color w:val="0000FF"/>
              </w:rPr>
              <w:t>n 625.08 to specify the material type</w:t>
            </w:r>
            <w:r w:rsidR="00165E15">
              <w:rPr>
                <w:rFonts w:ascii="Arial" w:eastAsia="MS Mincho" w:hAnsi="Arial" w:cs="Arial"/>
                <w:vanish/>
                <w:color w:val="0000FF"/>
              </w:rPr>
              <w:t>.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 </w:t>
            </w:r>
            <w:r w:rsidR="00FD25F1">
              <w:rPr>
                <w:rFonts w:ascii="Arial" w:eastAsia="MS Mincho" w:hAnsi="Arial" w:cs="Arial"/>
                <w:vanish/>
                <w:color w:val="0000FF"/>
              </w:rPr>
              <w:t>Include the following if a specific seeding season will be identified in the contract or has been requested by a Maintaining/Cooperating Agency:</w:t>
            </w:r>
          </w:p>
        </w:tc>
      </w:tr>
    </w:tbl>
    <w:p w14:paraId="0B8A619D" w14:textId="77777777" w:rsidR="004C3AFF" w:rsidRPr="003A33E2" w:rsidRDefault="004C3AFF" w:rsidP="004C3AFF">
      <w:pPr>
        <w:pStyle w:val="Heading2"/>
      </w:pPr>
      <w:bookmarkStart w:id="1" w:name="_Toc35158958"/>
      <w:bookmarkStart w:id="2" w:name="_Toc334092612"/>
      <w:bookmarkStart w:id="3" w:name="_Toc359919034"/>
      <w:bookmarkStart w:id="4" w:name="_Toc382981372"/>
      <w:r w:rsidRPr="003A33E2">
        <w:t>Section 625. — TURF ESTABLISHMENT</w:t>
      </w:r>
      <w:bookmarkEnd w:id="1"/>
      <w:bookmarkEnd w:id="2"/>
      <w:bookmarkEnd w:id="3"/>
      <w:bookmarkEnd w:id="4"/>
    </w:p>
    <w:p w14:paraId="56CF7869" w14:textId="77777777" w:rsidR="00FD25F1" w:rsidRDefault="00FD25F1" w:rsidP="004C3AFF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14:paraId="704B2CB5" w14:textId="77777777" w:rsidR="00FD25F1" w:rsidRDefault="00FD25F1" w:rsidP="004C3AFF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 xml:space="preserve">625.03  </w:t>
      </w:r>
      <w:r w:rsidR="004C3AFF">
        <w:rPr>
          <w:rFonts w:ascii="Times New Roman" w:eastAsia="MS Mincho" w:hAnsi="Times New Roman" w:cs="Times New Roman"/>
          <w:b/>
          <w:bCs/>
          <w:sz w:val="24"/>
        </w:rPr>
        <w:t>General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 the first sentence and substitute the following:</w:t>
      </w:r>
    </w:p>
    <w:p w14:paraId="0EFF106C" w14:textId="77777777" w:rsidR="00FD25F1" w:rsidRDefault="00FD25F1" w:rsidP="004C3AFF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Perform all seeding between </w:t>
      </w:r>
      <w:r w:rsidR="004C3AFF" w:rsidRPr="00F77EB5">
        <w:rPr>
          <w:rFonts w:ascii="Times New Roman" w:eastAsia="MS Mincho" w:hAnsi="Times New Roman" w:cs="Times New Roman"/>
          <w:sz w:val="24"/>
          <w:highlight w:val="yellow"/>
        </w:rPr>
        <w:t>(</w:t>
      </w:r>
      <w:r w:rsidR="004C3AFF">
        <w:rPr>
          <w:rFonts w:ascii="Times New Roman" w:eastAsia="MS Mincho" w:hAnsi="Times New Roman" w:cs="Times New Roman"/>
          <w:sz w:val="24"/>
          <w:highlight w:val="yellow"/>
        </w:rPr>
        <w:t xml:space="preserve">fill in </w:t>
      </w:r>
      <w:r w:rsidR="004C3AFF" w:rsidRPr="00F77EB5">
        <w:rPr>
          <w:rFonts w:ascii="Times New Roman" w:eastAsia="MS Mincho" w:hAnsi="Times New Roman" w:cs="Times New Roman"/>
          <w:sz w:val="24"/>
          <w:highlight w:val="yellow"/>
        </w:rPr>
        <w:t>date)</w:t>
      </w:r>
      <w:r w:rsidR="004C3AFF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and </w:t>
      </w:r>
      <w:r w:rsidR="004C3AFF" w:rsidRPr="00BC1E08">
        <w:rPr>
          <w:rFonts w:ascii="Times New Roman" w:eastAsia="MS Mincho" w:hAnsi="Times New Roman" w:cs="Times New Roman"/>
          <w:sz w:val="24"/>
          <w:highlight w:val="yellow"/>
        </w:rPr>
        <w:t>(</w:t>
      </w:r>
      <w:r w:rsidR="004C3AFF">
        <w:rPr>
          <w:rFonts w:ascii="Times New Roman" w:eastAsia="MS Mincho" w:hAnsi="Times New Roman" w:cs="Times New Roman"/>
          <w:sz w:val="24"/>
          <w:highlight w:val="yellow"/>
        </w:rPr>
        <w:t xml:space="preserve">fill in </w:t>
      </w:r>
      <w:r w:rsidR="004C3AFF" w:rsidRPr="00BC1E08">
        <w:rPr>
          <w:rFonts w:ascii="Times New Roman" w:eastAsia="MS Mincho" w:hAnsi="Times New Roman" w:cs="Times New Roman"/>
          <w:sz w:val="24"/>
          <w:highlight w:val="yellow"/>
        </w:rPr>
        <w:t>date)</w:t>
      </w:r>
      <w:r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D7665B" w14:paraId="42378DF2" w14:textId="77777777" w:rsidTr="00865BE5">
        <w:trPr>
          <w:hidden/>
        </w:trPr>
        <w:tc>
          <w:tcPr>
            <w:tcW w:w="9576" w:type="dxa"/>
          </w:tcPr>
          <w:p w14:paraId="6A25ABAA" w14:textId="77777777" w:rsidR="00D7665B" w:rsidRDefault="00D7665B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when paying for turf establishment by the </w:t>
            </w:r>
            <w:proofErr w:type="spellStart"/>
            <w:r>
              <w:rPr>
                <w:rFonts w:ascii="Arial" w:eastAsia="MS Mincho" w:hAnsi="Arial" w:cs="Arial"/>
                <w:vanish/>
                <w:color w:val="0000FF"/>
              </w:rPr>
              <w:t>sqyd</w:t>
            </w:r>
            <w:proofErr w:type="spellEnd"/>
            <w:r>
              <w:rPr>
                <w:rFonts w:ascii="Arial" w:eastAsia="MS Mincho" w:hAnsi="Arial" w:cs="Arial"/>
                <w:vanish/>
                <w:color w:val="0000FF"/>
              </w:rPr>
              <w:t xml:space="preserve"> or acre</w:t>
            </w:r>
          </w:p>
        </w:tc>
      </w:tr>
    </w:tbl>
    <w:p w14:paraId="684D5A0C" w14:textId="77777777" w:rsidR="00D7665B" w:rsidRDefault="00D7665B" w:rsidP="00D7665B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Measurement</w:t>
      </w:r>
    </w:p>
    <w:p w14:paraId="7A847617" w14:textId="77777777" w:rsidR="00D7665B" w:rsidRDefault="00D7665B" w:rsidP="00D7665B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 xml:space="preserve">625.11  </w:t>
      </w:r>
      <w:r>
        <w:rPr>
          <w:rFonts w:ascii="Times New Roman" w:eastAsia="MS Mincho" w:hAnsi="Times New Roman" w:cs="Times New Roman"/>
          <w:sz w:val="24"/>
          <w:u w:val="single"/>
        </w:rPr>
        <w:t>Delete</w:t>
      </w:r>
      <w:proofErr w:type="gramEnd"/>
      <w:r>
        <w:rPr>
          <w:rFonts w:ascii="Times New Roman" w:eastAsia="MS Mincho" w:hAnsi="Times New Roman" w:cs="Times New Roman"/>
          <w:sz w:val="24"/>
          <w:u w:val="single"/>
        </w:rPr>
        <w:t xml:space="preserve"> the second sentence and substitute the following:</w:t>
      </w:r>
    </w:p>
    <w:p w14:paraId="46B35A99" w14:textId="77777777" w:rsidR="00D7665B" w:rsidRDefault="00D7665B" w:rsidP="00D7665B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F77EB5">
        <w:rPr>
          <w:rFonts w:ascii="Times New Roman" w:eastAsia="MS Mincho" w:hAnsi="Times New Roman" w:cs="Times New Roman"/>
          <w:sz w:val="24"/>
        </w:rPr>
        <w:t>When measuring turf establishment and supplemental applications by the acre (hectare)</w:t>
      </w:r>
      <w:r>
        <w:rPr>
          <w:rFonts w:ascii="Times New Roman" w:eastAsia="MS Mincho" w:hAnsi="Times New Roman" w:cs="Times New Roman"/>
          <w:sz w:val="24"/>
        </w:rPr>
        <w:t xml:space="preserve"> or square yard (square meter)</w:t>
      </w:r>
      <w:r w:rsidRPr="00F77EB5">
        <w:rPr>
          <w:rFonts w:ascii="Times New Roman" w:eastAsia="MS Mincho" w:hAnsi="Times New Roman" w:cs="Times New Roman"/>
          <w:sz w:val="24"/>
        </w:rPr>
        <w:t>, measure on the ground surface.</w:t>
      </w:r>
    </w:p>
    <w:sectPr w:rsidR="00D7665B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06"/>
    <w:rsid w:val="00132376"/>
    <w:rsid w:val="00165E15"/>
    <w:rsid w:val="001A54FF"/>
    <w:rsid w:val="002511F5"/>
    <w:rsid w:val="002F7388"/>
    <w:rsid w:val="00300989"/>
    <w:rsid w:val="0030694B"/>
    <w:rsid w:val="0036051F"/>
    <w:rsid w:val="00462928"/>
    <w:rsid w:val="004C3AFF"/>
    <w:rsid w:val="006537A2"/>
    <w:rsid w:val="006579F1"/>
    <w:rsid w:val="00702FEC"/>
    <w:rsid w:val="00865BE5"/>
    <w:rsid w:val="00947F06"/>
    <w:rsid w:val="00A0280D"/>
    <w:rsid w:val="00AD622A"/>
    <w:rsid w:val="00B93205"/>
    <w:rsid w:val="00D224C0"/>
    <w:rsid w:val="00D7665B"/>
    <w:rsid w:val="00E1468E"/>
    <w:rsid w:val="00E27B91"/>
    <w:rsid w:val="00EC0C69"/>
    <w:rsid w:val="00F77EB5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AD5F"/>
  <w15:docId w15:val="{9001106C-FE88-4696-98E6-CB351B6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A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4C3AFF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30694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30694B"/>
    <w:pPr>
      <w:ind w:left="360"/>
    </w:pPr>
    <w:rPr>
      <w:bCs/>
    </w:rPr>
  </w:style>
  <w:style w:type="character" w:styleId="CommentReference">
    <w:name w:val="annotation reference"/>
    <w:uiPriority w:val="99"/>
    <w:semiHidden/>
    <w:unhideWhenUsed/>
    <w:rsid w:val="00EC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C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C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0C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C6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C3AFF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3AF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</vt:lpstr>
    </vt:vector>
  </TitlesOfParts>
  <Company>Central Federal Lands Highway Division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</dc:title>
  <dc:creator>andreser</dc:creator>
  <cp:lastModifiedBy>Black, Christine (FHWA)</cp:lastModifiedBy>
  <cp:revision>7</cp:revision>
  <cp:lastPrinted>2002-12-23T16:54:00Z</cp:lastPrinted>
  <dcterms:created xsi:type="dcterms:W3CDTF">2021-03-04T19:51:00Z</dcterms:created>
  <dcterms:modified xsi:type="dcterms:W3CDTF">2021-05-04T17:03:00Z</dcterms:modified>
</cp:coreProperties>
</file>