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11" w:rsidRDefault="00606868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0</w:t>
      </w:r>
      <w:r w:rsidR="001A2E44">
        <w:rPr>
          <w:rFonts w:ascii="Times New Roman" w:eastAsia="MS Mincho" w:hAnsi="Times New Roman" w:cs="Times New Roman"/>
          <w:vanish/>
        </w:rPr>
        <w:t>8</w:t>
      </w:r>
      <w:r w:rsidR="0025638C">
        <w:rPr>
          <w:rFonts w:ascii="Times New Roman" w:eastAsia="MS Mincho" w:hAnsi="Times New Roman" w:cs="Times New Roman"/>
          <w:vanish/>
        </w:rPr>
        <w:t>/</w:t>
      </w:r>
      <w:r w:rsidR="001A2E44">
        <w:rPr>
          <w:rFonts w:ascii="Times New Roman" w:eastAsia="MS Mincho" w:hAnsi="Times New Roman" w:cs="Times New Roman"/>
          <w:vanish/>
        </w:rPr>
        <w:t>01</w:t>
      </w:r>
      <w:r w:rsidR="00A77EDD">
        <w:rPr>
          <w:rFonts w:ascii="Times New Roman" w:eastAsia="MS Mincho" w:hAnsi="Times New Roman" w:cs="Times New Roman"/>
          <w:vanish/>
        </w:rPr>
        <w:t>/</w:t>
      </w:r>
      <w:r w:rsidR="0025638C">
        <w:rPr>
          <w:rFonts w:ascii="Times New Roman" w:eastAsia="MS Mincho" w:hAnsi="Times New Roman" w:cs="Times New Roman"/>
          <w:vanish/>
        </w:rPr>
        <w:t>201</w:t>
      </w:r>
      <w:r>
        <w:rPr>
          <w:rFonts w:ascii="Times New Roman" w:eastAsia="MS Mincho" w:hAnsi="Times New Roman" w:cs="Times New Roman"/>
          <w:vanish/>
        </w:rPr>
        <w:t>4</w:t>
      </w:r>
    </w:p>
    <w:p w:rsidR="00022411" w:rsidRDefault="00F34055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S565</w:t>
      </w:r>
      <w:r w:rsidR="00022411">
        <w:rPr>
          <w:rFonts w:ascii="Times New Roman" w:eastAsia="MS Mincho" w:hAnsi="Times New Roman" w:cs="Times New Roman"/>
          <w:vanish/>
        </w:rPr>
        <w:t>-</w:t>
      </w:r>
      <w:r w:rsidR="00606868">
        <w:rPr>
          <w:rFonts w:ascii="Times New Roman" w:eastAsia="MS Mincho" w:hAnsi="Times New Roman" w:cs="Times New Roman"/>
          <w:vanish/>
        </w:rPr>
        <w:t>14</w:t>
      </w:r>
      <w:r w:rsidR="00022411">
        <w:rPr>
          <w:rFonts w:ascii="Times New Roman" w:eastAsia="MS Mincho" w:hAnsi="Times New Roman" w:cs="Times New Roman"/>
          <w:vanish/>
        </w:rPr>
        <w:t>.doc</w:t>
      </w:r>
      <w:r w:rsidR="00607063">
        <w:rPr>
          <w:rFonts w:ascii="Times New Roman" w:eastAsia="MS Mincho" w:hAnsi="Times New Roman" w:cs="Times New Roman"/>
          <w:vanish/>
        </w:rPr>
        <w:t>x</w:t>
      </w:r>
      <w:bookmarkStart w:id="0" w:name="_GoBack"/>
      <w:bookmarkEnd w:id="0"/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022411" w:rsidTr="00F34055">
        <w:trPr>
          <w:hidden/>
        </w:trPr>
        <w:tc>
          <w:tcPr>
            <w:tcW w:w="9576" w:type="dxa"/>
          </w:tcPr>
          <w:p w:rsidR="00022411" w:rsidRDefault="00022411" w:rsidP="00F2454E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Include the following with projects requiring </w:t>
            </w:r>
            <w:r w:rsidR="00F2454E">
              <w:rPr>
                <w:rFonts w:ascii="Arial" w:eastAsia="MS Mincho" w:hAnsi="Arial" w:cs="Arial"/>
                <w:vanish/>
                <w:color w:val="0000FF"/>
              </w:rPr>
              <w:t>d</w:t>
            </w:r>
            <w:r w:rsidR="00F34055">
              <w:rPr>
                <w:rFonts w:ascii="Arial" w:eastAsia="MS Mincho" w:hAnsi="Arial" w:cs="Arial"/>
                <w:vanish/>
                <w:color w:val="0000FF"/>
              </w:rPr>
              <w:t>rilled shafts</w:t>
            </w:r>
            <w:r>
              <w:rPr>
                <w:rFonts w:ascii="Arial" w:eastAsia="MS Mincho" w:hAnsi="Arial" w:cs="Arial"/>
                <w:vanish/>
                <w:color w:val="0000FF"/>
              </w:rPr>
              <w:t>:</w:t>
            </w:r>
          </w:p>
        </w:tc>
      </w:tr>
    </w:tbl>
    <w:p w:rsidR="00FF697E" w:rsidRPr="003A33E2" w:rsidRDefault="00FF697E" w:rsidP="00FF697E">
      <w:pPr>
        <w:pStyle w:val="Heading2"/>
      </w:pPr>
      <w:bookmarkStart w:id="1" w:name="_Toc35158930"/>
      <w:bookmarkStart w:id="2" w:name="_Toc334092580"/>
      <w:bookmarkStart w:id="3" w:name="_Toc359919003"/>
      <w:bookmarkStart w:id="4" w:name="_Toc382981342"/>
      <w:proofErr w:type="gramStart"/>
      <w:r w:rsidRPr="003A33E2">
        <w:t>Section 565.</w:t>
      </w:r>
      <w:proofErr w:type="gramEnd"/>
      <w:r w:rsidRPr="003A33E2">
        <w:t xml:space="preserve"> — DRILLED SHAFTS</w:t>
      </w:r>
      <w:bookmarkEnd w:id="1"/>
      <w:bookmarkEnd w:id="2"/>
      <w:bookmarkEnd w:id="3"/>
      <w:bookmarkEnd w:id="4"/>
    </w:p>
    <w:p w:rsidR="00F34055" w:rsidRDefault="00F34055" w:rsidP="00FF697E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Construction Requirements</w:t>
      </w:r>
    </w:p>
    <w:p w:rsidR="0025638C" w:rsidRPr="00606868" w:rsidRDefault="00F34055" w:rsidP="00FF697E">
      <w:pPr>
        <w:spacing w:after="240"/>
        <w:rPr>
          <w:u w:val="single"/>
        </w:rPr>
      </w:pPr>
      <w:proofErr w:type="gramStart"/>
      <w:r w:rsidRPr="00CF1EF9">
        <w:rPr>
          <w:b/>
        </w:rPr>
        <w:t>565.0</w:t>
      </w:r>
      <w:r w:rsidR="001026B9">
        <w:rPr>
          <w:b/>
        </w:rPr>
        <w:t>8</w:t>
      </w:r>
      <w:r w:rsidRPr="00CF1EF9">
        <w:rPr>
          <w:b/>
        </w:rPr>
        <w:t xml:space="preserve">  Concrete</w:t>
      </w:r>
      <w:proofErr w:type="gramEnd"/>
      <w:r w:rsidRPr="00CF1EF9">
        <w:rPr>
          <w:b/>
        </w:rPr>
        <w:t xml:space="preserve"> for Drilled Shafts.</w:t>
      </w:r>
      <w:r w:rsidR="00606868">
        <w:rPr>
          <w:b/>
        </w:rPr>
        <w:t xml:space="preserve">  </w:t>
      </w:r>
      <w:r w:rsidR="00606868">
        <w:rPr>
          <w:u w:val="single"/>
        </w:rPr>
        <w:t xml:space="preserve">Delete the </w:t>
      </w:r>
      <w:r w:rsidR="00F2454E">
        <w:rPr>
          <w:u w:val="single"/>
        </w:rPr>
        <w:t>fourth paragraph and substitute the following:</w:t>
      </w:r>
    </w:p>
    <w:p w:rsidR="00F2454E" w:rsidRDefault="00F2454E" w:rsidP="00FF697E">
      <w:pPr>
        <w:spacing w:after="240"/>
      </w:pPr>
      <w:r>
        <w:t>Furnish concrete conforming to Section 552, except:</w:t>
      </w:r>
    </w:p>
    <w:p w:rsidR="00F2454E" w:rsidRDefault="00F2454E" w:rsidP="00FF697E">
      <w:pPr>
        <w:numPr>
          <w:ilvl w:val="0"/>
          <w:numId w:val="6"/>
        </w:numPr>
        <w:spacing w:after="240"/>
      </w:pPr>
      <w:r>
        <w:t>Use Class C structural concrete having a slump of 7±1 inches (180±25 millimeters) for shafts constructed without drilling fluid;</w:t>
      </w:r>
    </w:p>
    <w:p w:rsidR="00F2454E" w:rsidRDefault="00F2454E" w:rsidP="00FF697E">
      <w:pPr>
        <w:numPr>
          <w:ilvl w:val="0"/>
          <w:numId w:val="6"/>
        </w:numPr>
        <w:spacing w:after="240"/>
      </w:pPr>
      <w:r>
        <w:t>Use Class C structural concrete having a slump of 8±1 inches (200±25 millimeters) for shafts constructed with drilling fluid; and</w:t>
      </w:r>
    </w:p>
    <w:p w:rsidR="00F2454E" w:rsidRPr="0025638C" w:rsidRDefault="00F2454E" w:rsidP="00FF697E">
      <w:pPr>
        <w:numPr>
          <w:ilvl w:val="0"/>
          <w:numId w:val="6"/>
        </w:numPr>
        <w:spacing w:after="240"/>
      </w:pPr>
      <w:r>
        <w:t>Seal concrete for under water placement.</w:t>
      </w:r>
    </w:p>
    <w:sectPr w:rsidR="00F2454E" w:rsidRPr="0025638C">
      <w:pgSz w:w="12240" w:h="15840"/>
      <w:pgMar w:top="72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54DB4"/>
    <w:multiLevelType w:val="multilevel"/>
    <w:tmpl w:val="4AD09222"/>
    <w:lvl w:ilvl="0">
      <w:start w:val="56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2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2B616CE7"/>
    <w:multiLevelType w:val="multilevel"/>
    <w:tmpl w:val="2CE80CDE"/>
    <w:lvl w:ilvl="0">
      <w:start w:val="56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7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485B0172"/>
    <w:multiLevelType w:val="hybridMultilevel"/>
    <w:tmpl w:val="39B8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C0B6A"/>
    <w:multiLevelType w:val="multilevel"/>
    <w:tmpl w:val="B84831E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6E126926"/>
    <w:multiLevelType w:val="multilevel"/>
    <w:tmpl w:val="50D45E98"/>
    <w:lvl w:ilvl="0">
      <w:start w:val="56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u w:val="single"/>
      </w:rPr>
    </w:lvl>
    <w:lvl w:ilvl="1">
      <w:start w:val="2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5">
    <w:nsid w:val="704D0342"/>
    <w:multiLevelType w:val="hybridMultilevel"/>
    <w:tmpl w:val="40AA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98"/>
    <w:rsid w:val="00022411"/>
    <w:rsid w:val="001026B9"/>
    <w:rsid w:val="00140B24"/>
    <w:rsid w:val="001A2E44"/>
    <w:rsid w:val="001A3C98"/>
    <w:rsid w:val="0025638C"/>
    <w:rsid w:val="002C79EB"/>
    <w:rsid w:val="00371198"/>
    <w:rsid w:val="00606868"/>
    <w:rsid w:val="00607063"/>
    <w:rsid w:val="006E377C"/>
    <w:rsid w:val="007A60CB"/>
    <w:rsid w:val="00962FF1"/>
    <w:rsid w:val="00990F5E"/>
    <w:rsid w:val="00A77EDD"/>
    <w:rsid w:val="00B5350D"/>
    <w:rsid w:val="00E15F8B"/>
    <w:rsid w:val="00E95334"/>
    <w:rsid w:val="00F2454E"/>
    <w:rsid w:val="00F34055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69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1"/>
    <w:link w:val="Heading2Char"/>
    <w:qFormat/>
    <w:rsid w:val="00FF697E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bodytext1">
    <w:name w:val="body text 1"/>
    <w:rsid w:val="001A3C98"/>
    <w:pPr>
      <w:spacing w:after="200" w:line="240" w:lineRule="atLeast"/>
      <w:jc w:val="both"/>
    </w:pPr>
    <w:rPr>
      <w:spacing w:val="-2"/>
    </w:rPr>
  </w:style>
  <w:style w:type="character" w:styleId="CommentReference">
    <w:name w:val="annotation reference"/>
    <w:rsid w:val="00962F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2F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2FF1"/>
  </w:style>
  <w:style w:type="paragraph" w:styleId="CommentSubject">
    <w:name w:val="annotation subject"/>
    <w:basedOn w:val="CommentText"/>
    <w:next w:val="CommentText"/>
    <w:link w:val="CommentSubjectChar"/>
    <w:rsid w:val="00962FF1"/>
    <w:rPr>
      <w:b/>
      <w:bCs/>
    </w:rPr>
  </w:style>
  <w:style w:type="character" w:customStyle="1" w:styleId="CommentSubjectChar">
    <w:name w:val="Comment Subject Char"/>
    <w:link w:val="CommentSubject"/>
    <w:rsid w:val="00962FF1"/>
    <w:rPr>
      <w:b/>
      <w:bCs/>
    </w:rPr>
  </w:style>
  <w:style w:type="paragraph" w:styleId="BalloonText">
    <w:name w:val="Balloon Text"/>
    <w:basedOn w:val="Normal"/>
    <w:link w:val="BalloonTextChar"/>
    <w:rsid w:val="00962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2F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454E"/>
    <w:pPr>
      <w:ind w:left="720"/>
    </w:pPr>
  </w:style>
  <w:style w:type="character" w:customStyle="1" w:styleId="Heading2Char">
    <w:name w:val="Heading 2 Char"/>
    <w:basedOn w:val="DefaultParagraphFont"/>
    <w:link w:val="Heading2"/>
    <w:rsid w:val="00FF697E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FF697E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69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1"/>
    <w:link w:val="Heading2Char"/>
    <w:qFormat/>
    <w:rsid w:val="00FF697E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bodytext1">
    <w:name w:val="body text 1"/>
    <w:rsid w:val="001A3C98"/>
    <w:pPr>
      <w:spacing w:after="200" w:line="240" w:lineRule="atLeast"/>
      <w:jc w:val="both"/>
    </w:pPr>
    <w:rPr>
      <w:spacing w:val="-2"/>
    </w:rPr>
  </w:style>
  <w:style w:type="character" w:styleId="CommentReference">
    <w:name w:val="annotation reference"/>
    <w:rsid w:val="00962F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2F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2FF1"/>
  </w:style>
  <w:style w:type="paragraph" w:styleId="CommentSubject">
    <w:name w:val="annotation subject"/>
    <w:basedOn w:val="CommentText"/>
    <w:next w:val="CommentText"/>
    <w:link w:val="CommentSubjectChar"/>
    <w:rsid w:val="00962FF1"/>
    <w:rPr>
      <w:b/>
      <w:bCs/>
    </w:rPr>
  </w:style>
  <w:style w:type="character" w:customStyle="1" w:styleId="CommentSubjectChar">
    <w:name w:val="Comment Subject Char"/>
    <w:link w:val="CommentSubject"/>
    <w:rsid w:val="00962FF1"/>
    <w:rPr>
      <w:b/>
      <w:bCs/>
    </w:rPr>
  </w:style>
  <w:style w:type="paragraph" w:styleId="BalloonText">
    <w:name w:val="Balloon Text"/>
    <w:basedOn w:val="Normal"/>
    <w:link w:val="BalloonTextChar"/>
    <w:rsid w:val="00962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2F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454E"/>
    <w:pPr>
      <w:ind w:left="720"/>
    </w:pPr>
  </w:style>
  <w:style w:type="character" w:customStyle="1" w:styleId="Heading2Char">
    <w:name w:val="Heading 2 Char"/>
    <w:basedOn w:val="DefaultParagraphFont"/>
    <w:link w:val="Heading2"/>
    <w:rsid w:val="00FF697E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FF697E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565</vt:lpstr>
    </vt:vector>
  </TitlesOfParts>
  <Company>Central Federal Lands Highway Division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565</dc:title>
  <dc:creator>gregm</dc:creator>
  <cp:lastModifiedBy>Black, Christine (FHWA)</cp:lastModifiedBy>
  <cp:revision>3</cp:revision>
  <cp:lastPrinted>2013-01-25T17:42:00Z</cp:lastPrinted>
  <dcterms:created xsi:type="dcterms:W3CDTF">2014-06-30T17:17:00Z</dcterms:created>
  <dcterms:modified xsi:type="dcterms:W3CDTF">2014-07-17T16:54:00Z</dcterms:modified>
</cp:coreProperties>
</file>